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709AE" w14:textId="2C2CDA52" w:rsidR="000D33A7" w:rsidRPr="00CD3E96" w:rsidRDefault="00887770" w:rsidP="00CA0CD3">
      <w:pPr>
        <w:pStyle w:val="Heading2"/>
        <w:spacing w:before="240"/>
        <w:ind w:right="-1617"/>
        <w:rPr>
          <w:rFonts w:asciiTheme="majorHAnsi" w:eastAsiaTheme="majorEastAsia" w:hAnsiTheme="majorHAnsi" w:cstheme="majorBidi"/>
          <w:b/>
          <w:bCs/>
          <w:color w:val="0A9CA8"/>
          <w:sz w:val="50"/>
          <w:szCs w:val="50"/>
        </w:rPr>
      </w:pPr>
      <w:r w:rsidRPr="00CD3E96">
        <w:rPr>
          <w:rFonts w:asciiTheme="majorHAnsi" w:eastAsiaTheme="majorEastAsia" w:hAnsiTheme="majorHAnsi" w:cstheme="majorBidi"/>
          <w:b/>
          <w:bCs/>
          <w:color w:val="0A9CA8"/>
          <w:sz w:val="50"/>
          <w:szCs w:val="50"/>
        </w:rPr>
        <w:t>Supplementary Guidance for Chartered Town Planner Apprentices completing the Professional Discussion (PD)</w:t>
      </w:r>
    </w:p>
    <w:tbl>
      <w:tblPr>
        <w:tblStyle w:val="TableGrid"/>
        <w:tblW w:w="9612" w:type="dxa"/>
        <w:tblLook w:val="04A0" w:firstRow="1" w:lastRow="0" w:firstColumn="1" w:lastColumn="0" w:noHBand="0" w:noVBand="1"/>
      </w:tblPr>
      <w:tblGrid>
        <w:gridCol w:w="9612"/>
      </w:tblGrid>
      <w:tr w:rsidR="00A46D46" w14:paraId="095496C8" w14:textId="77777777" w:rsidTr="00CD3E96">
        <w:trPr>
          <w:trHeight w:val="2769"/>
        </w:trPr>
        <w:tc>
          <w:tcPr>
            <w:tcW w:w="9612" w:type="dxa"/>
          </w:tcPr>
          <w:p w14:paraId="55D11521" w14:textId="77777777" w:rsidR="008C55AA" w:rsidRPr="00F321FE" w:rsidRDefault="00A46D46" w:rsidP="00B104E6">
            <w:pPr>
              <w:pStyle w:val="Heading3"/>
              <w:spacing w:before="400" w:after="400" w:line="360" w:lineRule="auto"/>
              <w:rPr>
                <w:rStyle w:val="normaltextrun"/>
                <w:rFonts w:cs="Arial"/>
                <w:color w:val="auto"/>
              </w:rPr>
            </w:pPr>
            <w:r w:rsidRPr="00F321FE">
              <w:rPr>
                <w:color w:val="auto"/>
              </w:rPr>
              <w:t xml:space="preserve">This is Version 3 of this document which has been updated to provide </w:t>
            </w:r>
            <w:r w:rsidRPr="00F321FE">
              <w:rPr>
                <w:rStyle w:val="normaltextrun"/>
                <w:rFonts w:cs="Arial"/>
                <w:color w:val="auto"/>
              </w:rPr>
              <w:t>minor wording changes to clarify the original text</w:t>
            </w:r>
            <w:r w:rsidR="00371BAC" w:rsidRPr="00F321FE">
              <w:rPr>
                <w:rStyle w:val="normaltextrun"/>
                <w:rFonts w:cs="Arial"/>
                <w:color w:val="auto"/>
              </w:rPr>
              <w:t xml:space="preserve"> and </w:t>
            </w:r>
            <w:r w:rsidR="008C7789" w:rsidRPr="00F321FE">
              <w:rPr>
                <w:rStyle w:val="normaltextrun"/>
                <w:rFonts w:cs="Arial"/>
                <w:color w:val="auto"/>
              </w:rPr>
              <w:t>inform apprentices</w:t>
            </w:r>
            <w:r w:rsidR="00371BAC" w:rsidRPr="00F321FE">
              <w:rPr>
                <w:rStyle w:val="normaltextrun"/>
                <w:rFonts w:cs="Arial"/>
                <w:color w:val="auto"/>
              </w:rPr>
              <w:t xml:space="preserve"> </w:t>
            </w:r>
            <w:r w:rsidR="00B00FB4" w:rsidRPr="00F321FE">
              <w:rPr>
                <w:rStyle w:val="normaltextrun"/>
                <w:rFonts w:cs="Arial"/>
                <w:color w:val="auto"/>
              </w:rPr>
              <w:t>on the expectation for case study</w:t>
            </w:r>
            <w:r w:rsidR="00117A44" w:rsidRPr="00F321FE">
              <w:rPr>
                <w:rStyle w:val="normaltextrun"/>
                <w:rFonts w:cs="Arial"/>
                <w:color w:val="auto"/>
              </w:rPr>
              <w:t>/project selection.</w:t>
            </w:r>
            <w:r w:rsidR="008C7789" w:rsidRPr="00F321FE">
              <w:rPr>
                <w:rStyle w:val="normaltextrun"/>
                <w:rFonts w:cs="Arial"/>
                <w:color w:val="auto"/>
              </w:rPr>
              <w:t xml:space="preserve"> </w:t>
            </w:r>
            <w:r w:rsidR="00C578B1" w:rsidRPr="00F321FE">
              <w:rPr>
                <w:rStyle w:val="normaltextrun"/>
                <w:rFonts w:cs="Arial"/>
                <w:color w:val="auto"/>
              </w:rPr>
              <w:t xml:space="preserve"> </w:t>
            </w:r>
          </w:p>
          <w:p w14:paraId="0899A4D1" w14:textId="2183AAA7" w:rsidR="00A46D46" w:rsidRDefault="001D5AB8" w:rsidP="00B104E6">
            <w:pPr>
              <w:pStyle w:val="Heading3"/>
              <w:spacing w:before="400" w:after="400" w:line="360" w:lineRule="auto"/>
              <w:rPr>
                <w:lang w:eastAsia="en-GB"/>
              </w:rPr>
            </w:pPr>
            <w:r w:rsidRPr="00F321FE">
              <w:rPr>
                <w:rStyle w:val="normaltextrun"/>
                <w:rFonts w:cs="Arial"/>
                <w:color w:val="auto"/>
              </w:rPr>
              <w:t>This guidance is valid for all PDs from November 2024.</w:t>
            </w:r>
            <w:r w:rsidR="00C578B1" w:rsidRPr="00F321FE">
              <w:rPr>
                <w:rStyle w:val="normaltextrun"/>
                <w:rFonts w:cs="Arial"/>
                <w:b w:val="0"/>
                <w:bCs/>
                <w:color w:val="auto"/>
              </w:rPr>
              <w:t xml:space="preserve"> </w:t>
            </w:r>
            <w:r w:rsidR="00372869" w:rsidRPr="00F321FE">
              <w:rPr>
                <w:rStyle w:val="normaltextrun"/>
                <w:rFonts w:cs="Arial"/>
                <w:b w:val="0"/>
                <w:bCs/>
                <w:color w:val="auto"/>
              </w:rPr>
              <w:t xml:space="preserve">Any </w:t>
            </w:r>
            <w:r w:rsidR="000A7351" w:rsidRPr="00F321FE">
              <w:rPr>
                <w:rStyle w:val="normaltextrun"/>
                <w:rFonts w:cs="Arial"/>
                <w:b w:val="0"/>
                <w:bCs/>
                <w:color w:val="auto"/>
              </w:rPr>
              <w:t xml:space="preserve">apprentice who sat their PD </w:t>
            </w:r>
            <w:r w:rsidR="00D5592A" w:rsidRPr="00F321FE">
              <w:rPr>
                <w:rStyle w:val="normaltextrun"/>
                <w:rFonts w:cs="Arial"/>
                <w:b w:val="0"/>
                <w:bCs/>
                <w:color w:val="auto"/>
              </w:rPr>
              <w:t xml:space="preserve">prior to November 2024 and is required to complete a resit or retake would do so under the </w:t>
            </w:r>
            <w:r w:rsidR="00DF640F" w:rsidRPr="00F321FE">
              <w:rPr>
                <w:rStyle w:val="normaltextrun"/>
                <w:rFonts w:cs="Arial"/>
                <w:b w:val="0"/>
                <w:bCs/>
                <w:color w:val="auto"/>
              </w:rPr>
              <w:t>previous arrangements</w:t>
            </w:r>
            <w:r w:rsidR="00F1172A" w:rsidRPr="00F321FE">
              <w:rPr>
                <w:rStyle w:val="normaltextrun"/>
                <w:rFonts w:cs="Arial"/>
                <w:b w:val="0"/>
                <w:bCs/>
                <w:color w:val="auto"/>
              </w:rPr>
              <w:t>.</w:t>
            </w:r>
            <w:r w:rsidR="00DF640F" w:rsidRPr="00F321FE">
              <w:rPr>
                <w:rStyle w:val="normaltextrun"/>
                <w:rFonts w:cs="Arial"/>
                <w:b w:val="0"/>
                <w:bCs/>
                <w:color w:val="auto"/>
              </w:rPr>
              <w:t xml:space="preserve"> (Version 2</w:t>
            </w:r>
            <w:r w:rsidR="00F1172A" w:rsidRPr="00F321FE">
              <w:rPr>
                <w:rStyle w:val="normaltextrun"/>
                <w:rFonts w:cs="Arial"/>
                <w:b w:val="0"/>
                <w:bCs/>
                <w:color w:val="auto"/>
              </w:rPr>
              <w:t xml:space="preserve"> of this </w:t>
            </w:r>
            <w:r w:rsidR="00FD5DA7" w:rsidRPr="00F321FE">
              <w:rPr>
                <w:rStyle w:val="normaltextrun"/>
                <w:rFonts w:cs="Arial"/>
                <w:b w:val="0"/>
                <w:bCs/>
                <w:color w:val="auto"/>
              </w:rPr>
              <w:t>document</w:t>
            </w:r>
            <w:r w:rsidR="00DF640F" w:rsidRPr="00F321FE">
              <w:rPr>
                <w:rStyle w:val="normaltextrun"/>
                <w:rFonts w:cs="Arial"/>
                <w:b w:val="0"/>
                <w:bCs/>
                <w:color w:val="auto"/>
              </w:rPr>
              <w:t>).</w:t>
            </w:r>
          </w:p>
        </w:tc>
      </w:tr>
    </w:tbl>
    <w:p w14:paraId="35109583" w14:textId="5CDE8D95" w:rsidR="00887770" w:rsidRPr="00F321FE" w:rsidRDefault="00887770" w:rsidP="00B104E6">
      <w:pPr>
        <w:spacing w:before="240" w:after="400" w:line="30" w:lineRule="atLeast"/>
        <w:ind w:right="-1758"/>
        <w:rPr>
          <w:rFonts w:eastAsia="Calibri" w:cs="Arial"/>
          <w:color w:val="auto"/>
          <w:sz w:val="24"/>
          <w:szCs w:val="24"/>
        </w:rPr>
      </w:pPr>
      <w:bookmarkStart w:id="0" w:name="_Hlk86405057"/>
      <w:r w:rsidRPr="00F321FE">
        <w:rPr>
          <w:rFonts w:eastAsia="Calibri" w:cs="Arial"/>
          <w:color w:val="auto"/>
          <w:sz w:val="24"/>
          <w:szCs w:val="24"/>
        </w:rPr>
        <w:t xml:space="preserve">This guide is designed to provide supplementary information to apprentices </w:t>
      </w:r>
      <w:r w:rsidR="00ED1F96" w:rsidRPr="00F321FE">
        <w:rPr>
          <w:rFonts w:eastAsia="Calibri" w:cs="Arial"/>
          <w:color w:val="auto"/>
          <w:sz w:val="24"/>
          <w:szCs w:val="24"/>
        </w:rPr>
        <w:t>u</w:t>
      </w:r>
      <w:r w:rsidRPr="00F321FE">
        <w:rPr>
          <w:rFonts w:eastAsia="Calibri" w:cs="Arial"/>
          <w:color w:val="auto"/>
          <w:sz w:val="24"/>
          <w:szCs w:val="24"/>
        </w:rPr>
        <w:t>ndertaking their PD as part of the Chartered Town Planner Degree Apprenticeship.</w:t>
      </w:r>
    </w:p>
    <w:p w14:paraId="58448DBE" w14:textId="77777777" w:rsidR="00887770" w:rsidRPr="00F321FE" w:rsidRDefault="00887770" w:rsidP="00B104E6">
      <w:pPr>
        <w:spacing w:after="400" w:line="30" w:lineRule="atLeast"/>
        <w:ind w:right="-1191"/>
        <w:rPr>
          <w:rStyle w:val="Hyperlink"/>
          <w:rFonts w:eastAsia="Calibri" w:cs="Arial"/>
          <w:sz w:val="24"/>
          <w:szCs w:val="24"/>
        </w:rPr>
      </w:pPr>
      <w:r w:rsidRPr="00F321FE">
        <w:rPr>
          <w:rFonts w:eastAsia="Calibri" w:cs="Arial"/>
          <w:color w:val="auto"/>
          <w:sz w:val="24"/>
          <w:szCs w:val="24"/>
        </w:rPr>
        <w:t xml:space="preserve">The information in this Guide supplements information in the Chartered Town Planner End Point Assessment Main Guidance which can be found in the Degree Apprenticeship End Point Assessment Resource Centre </w:t>
      </w:r>
      <w:hyperlink r:id="rId11" w:history="1">
        <w:r w:rsidRPr="00F321FE">
          <w:rPr>
            <w:rStyle w:val="Hyperlink"/>
            <w:rFonts w:eastAsia="Calibri" w:cs="Arial"/>
            <w:sz w:val="24"/>
            <w:szCs w:val="24"/>
          </w:rPr>
          <w:t>here</w:t>
        </w:r>
      </w:hyperlink>
      <w:r w:rsidRPr="00F321FE">
        <w:rPr>
          <w:rStyle w:val="Hyperlink"/>
          <w:rFonts w:eastAsia="Calibri" w:cs="Arial"/>
          <w:sz w:val="24"/>
          <w:szCs w:val="24"/>
        </w:rPr>
        <w:t>.</w:t>
      </w:r>
    </w:p>
    <w:p w14:paraId="58FE92FB" w14:textId="79035081" w:rsidR="00887770" w:rsidRPr="00F321FE" w:rsidRDefault="00887770" w:rsidP="00B104E6">
      <w:pPr>
        <w:spacing w:after="400" w:line="30" w:lineRule="atLeast"/>
        <w:ind w:right="-1191"/>
        <w:rPr>
          <w:rFonts w:eastAsia="Calibri" w:cs="Arial"/>
          <w:color w:val="auto"/>
          <w:sz w:val="24"/>
          <w:szCs w:val="24"/>
        </w:rPr>
      </w:pPr>
      <w:r w:rsidRPr="00F321FE">
        <w:rPr>
          <w:rFonts w:eastAsia="Calibri" w:cs="Arial"/>
          <w:color w:val="auto"/>
          <w:sz w:val="24"/>
          <w:szCs w:val="24"/>
        </w:rPr>
        <w:t>Please refer to the Main Guidance document, Section 3 for more information on the PD, and Section 8 for information on the Reflective Journal.</w:t>
      </w:r>
    </w:p>
    <w:p w14:paraId="395982AC" w14:textId="2BD2218C" w:rsidR="00887770" w:rsidRPr="00F321FE" w:rsidRDefault="00887770" w:rsidP="00B104E6">
      <w:pPr>
        <w:spacing w:after="400" w:line="30" w:lineRule="atLeast"/>
        <w:rPr>
          <w:rFonts w:eastAsia="Calibri" w:cs="Arial"/>
          <w:b/>
          <w:bCs/>
          <w:color w:val="auto"/>
          <w:sz w:val="24"/>
          <w:szCs w:val="24"/>
          <w:u w:val="single"/>
        </w:rPr>
      </w:pPr>
      <w:r w:rsidRPr="00F321FE">
        <w:rPr>
          <w:rFonts w:eastAsia="Calibri" w:cs="Arial"/>
          <w:b/>
          <w:bCs/>
          <w:color w:val="auto"/>
          <w:sz w:val="24"/>
          <w:szCs w:val="24"/>
          <w:u w:val="single"/>
        </w:rPr>
        <w:t>What the Professional Discussion (PD) Assessors are looking for:</w:t>
      </w:r>
    </w:p>
    <w:p w14:paraId="39F6D202" w14:textId="178A8843" w:rsidR="00887770" w:rsidRPr="00F321FE" w:rsidRDefault="00887770" w:rsidP="00B104E6">
      <w:pPr>
        <w:spacing w:after="400" w:line="30" w:lineRule="atLeast"/>
        <w:ind w:right="-1617"/>
        <w:rPr>
          <w:rFonts w:eastAsia="Calibri" w:cs="Arial"/>
          <w:color w:val="auto"/>
          <w:sz w:val="24"/>
          <w:szCs w:val="24"/>
        </w:rPr>
      </w:pPr>
      <w:r w:rsidRPr="00F321FE">
        <w:rPr>
          <w:rFonts w:eastAsia="Calibri" w:cs="Arial"/>
          <w:color w:val="auto"/>
          <w:sz w:val="24"/>
          <w:szCs w:val="24"/>
        </w:rPr>
        <w:t xml:space="preserve">During the PD, you will be assessed </w:t>
      </w:r>
      <w:r w:rsidR="008B2795" w:rsidRPr="00F321FE">
        <w:rPr>
          <w:rFonts w:eastAsia="Calibri" w:cs="Arial"/>
          <w:color w:val="auto"/>
          <w:sz w:val="24"/>
          <w:szCs w:val="24"/>
        </w:rPr>
        <w:t>via a series of questions</w:t>
      </w:r>
      <w:r w:rsidR="00ED346A" w:rsidRPr="00F321FE">
        <w:rPr>
          <w:rFonts w:eastAsia="Calibri" w:cs="Arial"/>
          <w:color w:val="auto"/>
          <w:sz w:val="24"/>
          <w:szCs w:val="24"/>
        </w:rPr>
        <w:t xml:space="preserve"> </w:t>
      </w:r>
      <w:r w:rsidRPr="00F321FE">
        <w:rPr>
          <w:rFonts w:eastAsia="Calibri" w:cs="Arial"/>
          <w:color w:val="auto"/>
          <w:sz w:val="24"/>
          <w:szCs w:val="24"/>
        </w:rPr>
        <w:t xml:space="preserve">on the 8 skills and behaviours listed in the table below, either holistically or by answering specific questions related to the skill or behaviour being assessed. </w:t>
      </w:r>
    </w:p>
    <w:p w14:paraId="4CE3622E" w14:textId="2F203B96" w:rsidR="00887770" w:rsidRPr="00F321FE" w:rsidRDefault="00887770" w:rsidP="00B104E6">
      <w:pPr>
        <w:spacing w:after="400" w:line="30" w:lineRule="atLeast"/>
        <w:ind w:right="-1617"/>
        <w:rPr>
          <w:rFonts w:eastAsia="Calibri" w:cs="Arial"/>
          <w:color w:val="auto"/>
          <w:sz w:val="24"/>
          <w:szCs w:val="24"/>
        </w:rPr>
      </w:pPr>
      <w:r w:rsidRPr="00F321FE">
        <w:rPr>
          <w:rFonts w:eastAsia="Calibri" w:cs="Arial"/>
          <w:color w:val="auto"/>
          <w:sz w:val="24"/>
          <w:szCs w:val="24"/>
        </w:rPr>
        <w:t xml:space="preserve">When we refer to being assessed holistically, we mean that for S8, B5 and B4, APD Assessors will be looking for evidence that you have demonstrated these skills and behaviours at various points throughout the 50-minute </w:t>
      </w:r>
      <w:r w:rsidR="00FC5917" w:rsidRPr="00F321FE">
        <w:rPr>
          <w:rFonts w:eastAsia="Calibri" w:cs="Arial"/>
          <w:color w:val="auto"/>
          <w:sz w:val="24"/>
          <w:szCs w:val="24"/>
        </w:rPr>
        <w:t>discussion</w:t>
      </w:r>
      <w:r w:rsidRPr="00F321FE">
        <w:rPr>
          <w:rFonts w:eastAsia="Calibri" w:cs="Arial"/>
          <w:color w:val="auto"/>
          <w:sz w:val="24"/>
          <w:szCs w:val="24"/>
        </w:rPr>
        <w:t xml:space="preserve">  </w:t>
      </w:r>
    </w:p>
    <w:p w14:paraId="7E9332DC" w14:textId="79275B7B" w:rsidR="00C0427D" w:rsidRPr="00F321FE" w:rsidRDefault="00887770" w:rsidP="00B104E6">
      <w:pPr>
        <w:spacing w:after="400" w:line="30" w:lineRule="atLeast"/>
        <w:ind w:right="-1617"/>
        <w:rPr>
          <w:rFonts w:eastAsia="Calibri" w:cs="Arial"/>
          <w:color w:val="auto"/>
          <w:sz w:val="24"/>
          <w:szCs w:val="24"/>
        </w:rPr>
      </w:pPr>
      <w:r w:rsidRPr="00F321FE">
        <w:rPr>
          <w:rFonts w:eastAsia="Calibri" w:cs="Arial"/>
          <w:color w:val="auto"/>
          <w:sz w:val="24"/>
          <w:szCs w:val="24"/>
        </w:rPr>
        <w:lastRenderedPageBreak/>
        <w:t xml:space="preserve">Your PD Assessors will review your Reflective Journal before the PD and use this to structure the </w:t>
      </w:r>
      <w:r w:rsidR="00377C9E" w:rsidRPr="00F321FE">
        <w:rPr>
          <w:rFonts w:eastAsia="Calibri" w:cs="Arial"/>
          <w:color w:val="auto"/>
          <w:sz w:val="24"/>
          <w:szCs w:val="24"/>
        </w:rPr>
        <w:t>discussion.</w:t>
      </w:r>
      <w:r w:rsidRPr="00F321FE">
        <w:rPr>
          <w:rFonts w:eastAsia="Calibri" w:cs="Arial"/>
          <w:color w:val="auto"/>
          <w:sz w:val="24"/>
          <w:szCs w:val="24"/>
        </w:rPr>
        <w:t xml:space="preserve">  Specific questions will be asked relating to </w:t>
      </w:r>
      <w:r w:rsidR="00644CE3" w:rsidRPr="00F321FE">
        <w:rPr>
          <w:rFonts w:eastAsia="Calibri" w:cs="Arial"/>
          <w:color w:val="auto"/>
          <w:sz w:val="24"/>
          <w:szCs w:val="24"/>
        </w:rPr>
        <w:t xml:space="preserve">the </w:t>
      </w:r>
      <w:r w:rsidR="009C47F8" w:rsidRPr="00F321FE">
        <w:rPr>
          <w:rFonts w:eastAsia="Calibri" w:cs="Arial"/>
          <w:color w:val="auto"/>
          <w:sz w:val="24"/>
          <w:szCs w:val="24"/>
        </w:rPr>
        <w:t xml:space="preserve">following </w:t>
      </w:r>
      <w:r w:rsidR="00644CE3" w:rsidRPr="00F321FE">
        <w:rPr>
          <w:rFonts w:eastAsia="Calibri" w:cs="Arial"/>
          <w:color w:val="auto"/>
          <w:sz w:val="24"/>
          <w:szCs w:val="24"/>
        </w:rPr>
        <w:t>skills</w:t>
      </w:r>
      <w:r w:rsidRPr="00F321FE">
        <w:rPr>
          <w:rFonts w:eastAsia="Calibri" w:cs="Arial"/>
          <w:color w:val="auto"/>
          <w:sz w:val="24"/>
          <w:szCs w:val="24"/>
        </w:rPr>
        <w:t xml:space="preserve"> and behaviours</w:t>
      </w:r>
      <w:r w:rsidR="00644CE3" w:rsidRPr="00F321FE">
        <w:rPr>
          <w:rFonts w:eastAsia="Calibri" w:cs="Arial"/>
          <w:color w:val="auto"/>
          <w:sz w:val="24"/>
          <w:szCs w:val="24"/>
        </w:rPr>
        <w:t xml:space="preserve"> - </w:t>
      </w:r>
      <w:r w:rsidR="00790DA2" w:rsidRPr="00F321FE">
        <w:rPr>
          <w:rFonts w:eastAsia="Calibri" w:cs="Arial"/>
          <w:color w:val="auto"/>
          <w:sz w:val="24"/>
          <w:szCs w:val="24"/>
        </w:rPr>
        <w:t>S</w:t>
      </w:r>
      <w:r w:rsidR="007C14F8" w:rsidRPr="00F321FE">
        <w:rPr>
          <w:rFonts w:eastAsia="Calibri" w:cs="Arial"/>
          <w:color w:val="auto"/>
          <w:sz w:val="24"/>
          <w:szCs w:val="24"/>
        </w:rPr>
        <w:t>3, S</w:t>
      </w:r>
      <w:r w:rsidR="009223BA" w:rsidRPr="00F321FE">
        <w:rPr>
          <w:rFonts w:eastAsia="Calibri" w:cs="Arial"/>
          <w:color w:val="auto"/>
          <w:sz w:val="24"/>
          <w:szCs w:val="24"/>
        </w:rPr>
        <w:t>5, S</w:t>
      </w:r>
      <w:r w:rsidR="00D820B9" w:rsidRPr="00F321FE">
        <w:rPr>
          <w:rFonts w:eastAsia="Calibri" w:cs="Arial"/>
          <w:color w:val="auto"/>
          <w:sz w:val="24"/>
          <w:szCs w:val="24"/>
        </w:rPr>
        <w:t>6, S</w:t>
      </w:r>
      <w:r w:rsidR="00790DA2" w:rsidRPr="00F321FE">
        <w:rPr>
          <w:rFonts w:eastAsia="Calibri" w:cs="Arial"/>
          <w:color w:val="auto"/>
          <w:sz w:val="24"/>
          <w:szCs w:val="24"/>
        </w:rPr>
        <w:t>7 &amp; B3</w:t>
      </w:r>
      <w:r w:rsidRPr="00F321FE">
        <w:rPr>
          <w:rFonts w:eastAsia="Calibri" w:cs="Arial"/>
          <w:color w:val="auto"/>
          <w:sz w:val="24"/>
          <w:szCs w:val="24"/>
        </w:rPr>
        <w:t xml:space="preserve">. </w:t>
      </w:r>
    </w:p>
    <w:p w14:paraId="7609A356" w14:textId="29BEAD20" w:rsidR="00AB2A9A" w:rsidRPr="00F321FE" w:rsidRDefault="008172B3" w:rsidP="00B104E6">
      <w:pPr>
        <w:spacing w:after="400" w:line="30" w:lineRule="atLeast"/>
        <w:rPr>
          <w:rFonts w:eastAsia="Calibri" w:cs="Arial"/>
          <w:color w:val="auto"/>
          <w:sz w:val="24"/>
          <w:szCs w:val="24"/>
        </w:rPr>
      </w:pPr>
      <w:r w:rsidRPr="00F321FE">
        <w:rPr>
          <w:rFonts w:eastAsia="Calibri" w:cs="Arial"/>
          <w:color w:val="auto"/>
          <w:sz w:val="24"/>
          <w:szCs w:val="24"/>
        </w:rPr>
        <w:t>Assessors will identify projects</w:t>
      </w:r>
      <w:r w:rsidR="005C2CE5" w:rsidRPr="00F321FE">
        <w:rPr>
          <w:rFonts w:eastAsia="Calibri" w:cs="Arial"/>
          <w:color w:val="auto"/>
          <w:sz w:val="24"/>
          <w:szCs w:val="24"/>
        </w:rPr>
        <w:t>/case studies/</w:t>
      </w:r>
      <w:r w:rsidR="002C5791" w:rsidRPr="00F321FE">
        <w:rPr>
          <w:rFonts w:eastAsia="Calibri" w:cs="Arial"/>
          <w:color w:val="auto"/>
          <w:sz w:val="24"/>
          <w:szCs w:val="24"/>
        </w:rPr>
        <w:t>examples</w:t>
      </w:r>
      <w:r w:rsidRPr="00F321FE">
        <w:rPr>
          <w:rFonts w:eastAsia="Calibri" w:cs="Arial"/>
          <w:color w:val="auto"/>
          <w:sz w:val="24"/>
          <w:szCs w:val="24"/>
        </w:rPr>
        <w:t xml:space="preserve"> </w:t>
      </w:r>
      <w:r w:rsidR="00211398" w:rsidRPr="00F321FE">
        <w:rPr>
          <w:rFonts w:eastAsia="Calibri" w:cs="Arial"/>
          <w:color w:val="auto"/>
          <w:sz w:val="24"/>
          <w:szCs w:val="24"/>
        </w:rPr>
        <w:t xml:space="preserve">to discuss </w:t>
      </w:r>
      <w:r w:rsidR="00FA4B6C" w:rsidRPr="00F321FE">
        <w:rPr>
          <w:rFonts w:eastAsia="Calibri" w:cs="Arial"/>
          <w:color w:val="auto"/>
          <w:sz w:val="24"/>
          <w:szCs w:val="24"/>
        </w:rPr>
        <w:t xml:space="preserve">for the following </w:t>
      </w:r>
      <w:r w:rsidR="00AB2A9A" w:rsidRPr="00F321FE">
        <w:rPr>
          <w:rFonts w:eastAsia="Calibri" w:cs="Arial"/>
          <w:color w:val="auto"/>
          <w:sz w:val="24"/>
          <w:szCs w:val="24"/>
        </w:rPr>
        <w:t>skills:</w:t>
      </w:r>
    </w:p>
    <w:p w14:paraId="6BE19075" w14:textId="649A8C24" w:rsidR="0048374D" w:rsidRPr="00F321FE" w:rsidRDefault="0048374D" w:rsidP="00CA0CD3">
      <w:pPr>
        <w:spacing w:after="400" w:line="30" w:lineRule="atLeast"/>
        <w:ind w:firstLine="720"/>
        <w:rPr>
          <w:rFonts w:eastAsia="Calibri" w:cs="Arial"/>
          <w:color w:val="auto"/>
          <w:sz w:val="24"/>
          <w:szCs w:val="24"/>
        </w:rPr>
      </w:pPr>
      <w:r w:rsidRPr="00F321FE">
        <w:rPr>
          <w:rFonts w:eastAsia="Calibri" w:cs="Arial"/>
          <w:b/>
          <w:bCs/>
          <w:color w:val="auto"/>
          <w:sz w:val="24"/>
          <w:szCs w:val="24"/>
        </w:rPr>
        <w:t>S3</w:t>
      </w:r>
      <w:r w:rsidRPr="00F321FE">
        <w:rPr>
          <w:rFonts w:eastAsia="Calibri" w:cs="Arial"/>
          <w:color w:val="auto"/>
          <w:sz w:val="24"/>
          <w:szCs w:val="24"/>
        </w:rPr>
        <w:t xml:space="preserve"> – Creative Vision &amp; Design</w:t>
      </w:r>
    </w:p>
    <w:p w14:paraId="3E3D9A02" w14:textId="65344146" w:rsidR="004A400A" w:rsidRPr="00F321FE" w:rsidRDefault="004A400A" w:rsidP="00CA0CD3">
      <w:pPr>
        <w:spacing w:after="400" w:line="30" w:lineRule="atLeast"/>
        <w:ind w:firstLine="720"/>
        <w:rPr>
          <w:rFonts w:eastAsia="Calibri" w:cs="Arial"/>
          <w:color w:val="auto"/>
          <w:sz w:val="24"/>
          <w:szCs w:val="24"/>
        </w:rPr>
      </w:pPr>
      <w:r w:rsidRPr="00F321FE">
        <w:rPr>
          <w:rFonts w:eastAsia="Calibri" w:cs="Arial"/>
          <w:b/>
          <w:bCs/>
          <w:color w:val="auto"/>
          <w:sz w:val="24"/>
          <w:szCs w:val="24"/>
        </w:rPr>
        <w:t xml:space="preserve">S5 </w:t>
      </w:r>
      <w:r w:rsidRPr="00F321FE">
        <w:rPr>
          <w:rFonts w:eastAsia="Calibri" w:cs="Arial"/>
          <w:color w:val="auto"/>
          <w:sz w:val="24"/>
          <w:szCs w:val="24"/>
        </w:rPr>
        <w:t>– Stakeholder management &amp; leadership</w:t>
      </w:r>
    </w:p>
    <w:p w14:paraId="4F820060" w14:textId="673B8A17" w:rsidR="004A400A" w:rsidRPr="00F321FE" w:rsidRDefault="004A400A" w:rsidP="00CA0CD3">
      <w:pPr>
        <w:spacing w:after="400" w:line="30" w:lineRule="atLeast"/>
        <w:ind w:firstLine="720"/>
        <w:rPr>
          <w:rFonts w:eastAsia="Calibri" w:cs="Arial"/>
          <w:color w:val="auto"/>
          <w:sz w:val="24"/>
          <w:szCs w:val="24"/>
        </w:rPr>
      </w:pPr>
      <w:r w:rsidRPr="00F321FE">
        <w:rPr>
          <w:rFonts w:eastAsia="Calibri" w:cs="Arial"/>
          <w:b/>
          <w:bCs/>
          <w:color w:val="auto"/>
          <w:sz w:val="24"/>
          <w:szCs w:val="24"/>
        </w:rPr>
        <w:t>S7</w:t>
      </w:r>
      <w:r w:rsidRPr="00F321FE">
        <w:rPr>
          <w:rFonts w:eastAsia="Calibri" w:cs="Arial"/>
          <w:color w:val="auto"/>
          <w:sz w:val="24"/>
          <w:szCs w:val="24"/>
        </w:rPr>
        <w:t xml:space="preserve"> </w:t>
      </w:r>
      <w:r w:rsidR="00BF1737" w:rsidRPr="00F321FE">
        <w:rPr>
          <w:rFonts w:eastAsia="Calibri" w:cs="Arial"/>
          <w:color w:val="auto"/>
          <w:sz w:val="24"/>
          <w:szCs w:val="24"/>
        </w:rPr>
        <w:t>–</w:t>
      </w:r>
      <w:r w:rsidRPr="00F321FE">
        <w:rPr>
          <w:rFonts w:eastAsia="Calibri" w:cs="Arial"/>
          <w:color w:val="auto"/>
          <w:sz w:val="24"/>
          <w:szCs w:val="24"/>
        </w:rPr>
        <w:t xml:space="preserve"> </w:t>
      </w:r>
      <w:r w:rsidR="00BF1737" w:rsidRPr="00F321FE">
        <w:rPr>
          <w:rFonts w:eastAsia="Calibri" w:cs="Arial"/>
          <w:color w:val="auto"/>
          <w:sz w:val="24"/>
          <w:szCs w:val="24"/>
        </w:rPr>
        <w:t>Collaborative and multi-disciplinary working</w:t>
      </w:r>
    </w:p>
    <w:p w14:paraId="2E8BB59C" w14:textId="189A25CC" w:rsidR="00734630" w:rsidRPr="00F321FE" w:rsidRDefault="00672C88" w:rsidP="00B104E6">
      <w:pPr>
        <w:spacing w:after="400" w:line="30" w:lineRule="atLeast"/>
        <w:rPr>
          <w:rFonts w:eastAsia="Calibri" w:cs="Arial"/>
          <w:color w:val="auto"/>
          <w:sz w:val="24"/>
          <w:szCs w:val="24"/>
        </w:rPr>
      </w:pPr>
      <w:r w:rsidRPr="00F321FE">
        <w:rPr>
          <w:rFonts w:eastAsia="Calibri" w:cs="Arial"/>
          <w:color w:val="auto"/>
          <w:sz w:val="24"/>
          <w:szCs w:val="24"/>
        </w:rPr>
        <w:t>If Assessors are unable to identify a suitable project/case study</w:t>
      </w:r>
      <w:r w:rsidR="002C5791" w:rsidRPr="00F321FE">
        <w:rPr>
          <w:rFonts w:eastAsia="Calibri" w:cs="Arial"/>
          <w:color w:val="auto"/>
          <w:sz w:val="24"/>
          <w:szCs w:val="24"/>
        </w:rPr>
        <w:t>/example</w:t>
      </w:r>
      <w:r w:rsidRPr="00F321FE">
        <w:rPr>
          <w:rFonts w:eastAsia="Calibri" w:cs="Arial"/>
          <w:color w:val="auto"/>
          <w:sz w:val="24"/>
          <w:szCs w:val="24"/>
        </w:rPr>
        <w:t xml:space="preserve"> they </w:t>
      </w:r>
      <w:r w:rsidR="00377C9E" w:rsidRPr="00F321FE">
        <w:rPr>
          <w:rFonts w:eastAsia="Calibri" w:cs="Arial"/>
          <w:color w:val="auto"/>
          <w:sz w:val="24"/>
          <w:szCs w:val="24"/>
        </w:rPr>
        <w:t>will</w:t>
      </w:r>
      <w:r w:rsidRPr="00F321FE">
        <w:rPr>
          <w:rFonts w:eastAsia="Calibri" w:cs="Arial"/>
          <w:color w:val="auto"/>
          <w:sz w:val="24"/>
          <w:szCs w:val="24"/>
        </w:rPr>
        <w:t xml:space="preserve"> ask you to identify a </w:t>
      </w:r>
      <w:r w:rsidR="00734630" w:rsidRPr="00F321FE">
        <w:rPr>
          <w:rFonts w:eastAsia="Calibri" w:cs="Arial"/>
          <w:color w:val="auto"/>
          <w:sz w:val="24"/>
          <w:szCs w:val="24"/>
        </w:rPr>
        <w:t>suitable example.</w:t>
      </w:r>
    </w:p>
    <w:p w14:paraId="2294BF3E" w14:textId="19AB1BB6" w:rsidR="0051706F" w:rsidRPr="00F321FE" w:rsidRDefault="004E4EFF" w:rsidP="00B104E6">
      <w:pPr>
        <w:spacing w:after="400" w:line="30" w:lineRule="atLeast"/>
        <w:ind w:right="-1333"/>
        <w:rPr>
          <w:rFonts w:eastAsia="Calibri" w:cs="Arial"/>
          <w:color w:val="auto"/>
          <w:sz w:val="24"/>
          <w:szCs w:val="24"/>
        </w:rPr>
      </w:pPr>
      <w:r w:rsidRPr="00F321FE">
        <w:rPr>
          <w:rFonts w:eastAsia="Calibri" w:cs="Arial"/>
          <w:color w:val="auto"/>
          <w:sz w:val="24"/>
          <w:szCs w:val="24"/>
        </w:rPr>
        <w:t>Assesso</w:t>
      </w:r>
      <w:r w:rsidR="001236A4" w:rsidRPr="00F321FE">
        <w:rPr>
          <w:rFonts w:eastAsia="Calibri" w:cs="Arial"/>
          <w:color w:val="auto"/>
          <w:sz w:val="24"/>
          <w:szCs w:val="24"/>
        </w:rPr>
        <w:t xml:space="preserve">rs will </w:t>
      </w:r>
      <w:r w:rsidR="001236A4" w:rsidRPr="00F321FE">
        <w:rPr>
          <w:rFonts w:eastAsia="Calibri" w:cs="Arial"/>
          <w:b/>
          <w:bCs/>
          <w:color w:val="auto"/>
          <w:sz w:val="24"/>
          <w:szCs w:val="24"/>
          <w:u w:val="single"/>
        </w:rPr>
        <w:t>expect you</w:t>
      </w:r>
      <w:r w:rsidR="001236A4" w:rsidRPr="00F321FE">
        <w:rPr>
          <w:rFonts w:eastAsia="Calibri" w:cs="Arial"/>
          <w:color w:val="auto"/>
          <w:sz w:val="24"/>
          <w:szCs w:val="24"/>
        </w:rPr>
        <w:t xml:space="preserve"> to identify</w:t>
      </w:r>
      <w:r w:rsidR="00B83AA8" w:rsidRPr="00F321FE">
        <w:rPr>
          <w:rFonts w:eastAsia="Calibri" w:cs="Arial"/>
          <w:color w:val="auto"/>
          <w:sz w:val="24"/>
          <w:szCs w:val="24"/>
        </w:rPr>
        <w:t xml:space="preserve"> </w:t>
      </w:r>
      <w:r w:rsidR="00C45067" w:rsidRPr="00F321FE">
        <w:rPr>
          <w:rFonts w:eastAsia="Calibri" w:cs="Arial"/>
          <w:color w:val="auto"/>
          <w:sz w:val="24"/>
          <w:szCs w:val="24"/>
        </w:rPr>
        <w:t>a suitable project/</w:t>
      </w:r>
      <w:r w:rsidR="005477A4" w:rsidRPr="00F321FE">
        <w:rPr>
          <w:rFonts w:eastAsia="Calibri" w:cs="Arial"/>
          <w:color w:val="auto"/>
          <w:sz w:val="24"/>
          <w:szCs w:val="24"/>
        </w:rPr>
        <w:t>case study</w:t>
      </w:r>
      <w:r w:rsidR="00C45067" w:rsidRPr="00F321FE">
        <w:rPr>
          <w:rFonts w:eastAsia="Calibri" w:cs="Arial"/>
          <w:color w:val="auto"/>
          <w:sz w:val="24"/>
          <w:szCs w:val="24"/>
        </w:rPr>
        <w:t xml:space="preserve">/example </w:t>
      </w:r>
      <w:r w:rsidR="009D0E8C" w:rsidRPr="00F321FE">
        <w:rPr>
          <w:rFonts w:eastAsia="Calibri" w:cs="Arial"/>
          <w:color w:val="auto"/>
          <w:sz w:val="24"/>
          <w:szCs w:val="24"/>
        </w:rPr>
        <w:t xml:space="preserve">in response to questions </w:t>
      </w:r>
      <w:r w:rsidR="005477A4" w:rsidRPr="00F321FE">
        <w:rPr>
          <w:rFonts w:eastAsia="Calibri" w:cs="Arial"/>
          <w:color w:val="auto"/>
          <w:sz w:val="24"/>
          <w:szCs w:val="24"/>
        </w:rPr>
        <w:t xml:space="preserve">relating to </w:t>
      </w:r>
      <w:r w:rsidR="0051706F" w:rsidRPr="00F321FE">
        <w:rPr>
          <w:rFonts w:eastAsia="Calibri" w:cs="Arial"/>
          <w:color w:val="auto"/>
          <w:sz w:val="24"/>
          <w:szCs w:val="24"/>
        </w:rPr>
        <w:t>the following</w:t>
      </w:r>
      <w:r w:rsidR="002928FD" w:rsidRPr="00F321FE">
        <w:rPr>
          <w:rFonts w:eastAsia="Calibri" w:cs="Arial"/>
          <w:color w:val="auto"/>
          <w:sz w:val="24"/>
          <w:szCs w:val="24"/>
        </w:rPr>
        <w:t>:</w:t>
      </w:r>
    </w:p>
    <w:p w14:paraId="44407496" w14:textId="62211175" w:rsidR="00AC21D0" w:rsidRPr="00F321FE" w:rsidRDefault="00AC21D0" w:rsidP="00CA0CD3">
      <w:pPr>
        <w:spacing w:after="400" w:line="30" w:lineRule="atLeast"/>
        <w:ind w:right="-1333" w:firstLine="720"/>
        <w:rPr>
          <w:rFonts w:eastAsia="Calibri" w:cs="Arial"/>
          <w:color w:val="auto"/>
          <w:sz w:val="24"/>
          <w:szCs w:val="24"/>
        </w:rPr>
      </w:pPr>
      <w:r w:rsidRPr="00F321FE">
        <w:rPr>
          <w:rFonts w:eastAsia="Calibri" w:cs="Arial"/>
          <w:b/>
          <w:bCs/>
          <w:color w:val="auto"/>
          <w:sz w:val="24"/>
          <w:szCs w:val="24"/>
        </w:rPr>
        <w:t>S6</w:t>
      </w:r>
      <w:r w:rsidRPr="00F321FE">
        <w:rPr>
          <w:rFonts w:eastAsia="Calibri" w:cs="Arial"/>
          <w:color w:val="auto"/>
          <w:sz w:val="24"/>
          <w:szCs w:val="24"/>
        </w:rPr>
        <w:t xml:space="preserve"> – Project Management</w:t>
      </w:r>
    </w:p>
    <w:p w14:paraId="7988BDBA" w14:textId="7DD80E0C" w:rsidR="00AC21D0" w:rsidRPr="00F321FE" w:rsidRDefault="00AC21D0" w:rsidP="00CA0CD3">
      <w:pPr>
        <w:spacing w:after="400" w:line="30" w:lineRule="atLeast"/>
        <w:ind w:left="1276" w:right="-1333" w:hanging="556"/>
        <w:rPr>
          <w:rFonts w:eastAsia="Calibri" w:cs="Arial"/>
          <w:color w:val="auto"/>
          <w:sz w:val="24"/>
          <w:szCs w:val="24"/>
        </w:rPr>
      </w:pPr>
      <w:r w:rsidRPr="00F321FE">
        <w:rPr>
          <w:rFonts w:eastAsia="Calibri" w:cs="Arial"/>
          <w:b/>
          <w:bCs/>
          <w:color w:val="auto"/>
          <w:sz w:val="24"/>
          <w:szCs w:val="24"/>
        </w:rPr>
        <w:t>B3</w:t>
      </w:r>
      <w:r w:rsidRPr="00F321FE">
        <w:rPr>
          <w:rFonts w:eastAsia="Calibri" w:cs="Arial"/>
          <w:color w:val="auto"/>
          <w:sz w:val="24"/>
          <w:szCs w:val="24"/>
        </w:rPr>
        <w:t xml:space="preserve"> – Reliability, integrity and confidentiality on work related </w:t>
      </w:r>
      <w:r w:rsidR="00056143" w:rsidRPr="00F321FE">
        <w:rPr>
          <w:rFonts w:eastAsia="Calibri" w:cs="Arial"/>
          <w:color w:val="auto"/>
          <w:sz w:val="24"/>
          <w:szCs w:val="24"/>
        </w:rPr>
        <w:t>and personal matters</w:t>
      </w:r>
    </w:p>
    <w:p w14:paraId="4A3A552E" w14:textId="1E82213D" w:rsidR="00887770" w:rsidRPr="00F321FE" w:rsidRDefault="00B139B7" w:rsidP="00B104E6">
      <w:pPr>
        <w:spacing w:after="400" w:line="30" w:lineRule="atLeast"/>
        <w:ind w:right="-1333"/>
        <w:rPr>
          <w:rFonts w:eastAsia="Calibri" w:cs="Arial"/>
          <w:color w:val="auto"/>
          <w:sz w:val="24"/>
          <w:szCs w:val="24"/>
        </w:rPr>
      </w:pPr>
      <w:r w:rsidRPr="00F321FE">
        <w:rPr>
          <w:rFonts w:eastAsia="Calibri" w:cs="Arial"/>
          <w:color w:val="auto"/>
          <w:sz w:val="24"/>
          <w:szCs w:val="24"/>
        </w:rPr>
        <w:t>Projects/case studies/examples discussed must be recorded in your Reflective Journal.</w:t>
      </w:r>
      <w:r w:rsidR="007A4782" w:rsidRPr="00F321FE">
        <w:rPr>
          <w:rFonts w:eastAsia="Calibri" w:cs="Arial"/>
          <w:color w:val="auto"/>
          <w:sz w:val="24"/>
          <w:szCs w:val="24"/>
        </w:rPr>
        <w:t xml:space="preserve">  </w:t>
      </w:r>
      <w:r w:rsidR="00887770" w:rsidRPr="00F321FE">
        <w:rPr>
          <w:rFonts w:eastAsia="Calibri" w:cs="Arial"/>
          <w:color w:val="auto"/>
          <w:sz w:val="24"/>
          <w:szCs w:val="24"/>
        </w:rPr>
        <w:t xml:space="preserve">  Each specific question may be followed up by a probing question if necessary.</w:t>
      </w:r>
    </w:p>
    <w:p w14:paraId="3AE290B7" w14:textId="367D619F" w:rsidR="00887770" w:rsidRPr="00F321FE" w:rsidRDefault="00887770" w:rsidP="00B104E6">
      <w:pPr>
        <w:spacing w:after="400" w:line="30" w:lineRule="atLeast"/>
        <w:ind w:right="-1333"/>
        <w:rPr>
          <w:rFonts w:eastAsia="Calibri" w:cs="Arial"/>
          <w:color w:val="auto"/>
          <w:sz w:val="24"/>
          <w:szCs w:val="24"/>
        </w:rPr>
      </w:pPr>
      <w:r w:rsidRPr="00F321FE">
        <w:rPr>
          <w:rFonts w:eastAsia="Calibri" w:cs="Arial"/>
          <w:color w:val="auto"/>
          <w:sz w:val="24"/>
          <w:szCs w:val="24"/>
        </w:rPr>
        <w:t xml:space="preserve">You </w:t>
      </w:r>
      <w:r w:rsidR="007C0085" w:rsidRPr="00F321FE">
        <w:rPr>
          <w:rFonts w:eastAsia="Calibri" w:cs="Arial"/>
          <w:color w:val="auto"/>
          <w:sz w:val="24"/>
          <w:szCs w:val="24"/>
        </w:rPr>
        <w:t>must make</w:t>
      </w:r>
      <w:r w:rsidRPr="00F321FE">
        <w:rPr>
          <w:rFonts w:eastAsia="Calibri" w:cs="Arial"/>
          <w:b/>
          <w:bCs/>
          <w:color w:val="auto"/>
          <w:sz w:val="24"/>
          <w:szCs w:val="24"/>
        </w:rPr>
        <w:t xml:space="preserve"> at least three acceptable points for each of the five skills and behaviours </w:t>
      </w:r>
      <w:r w:rsidRPr="00F321FE">
        <w:rPr>
          <w:rFonts w:eastAsia="Calibri" w:cs="Arial"/>
          <w:color w:val="auto"/>
          <w:sz w:val="24"/>
          <w:szCs w:val="24"/>
        </w:rPr>
        <w:t>in</w:t>
      </w:r>
      <w:r w:rsidR="00454FF5" w:rsidRPr="00F321FE">
        <w:rPr>
          <w:rFonts w:eastAsia="Calibri" w:cs="Arial"/>
          <w:color w:val="auto"/>
          <w:sz w:val="24"/>
          <w:szCs w:val="24"/>
        </w:rPr>
        <w:t xml:space="preserve"> response to the </w:t>
      </w:r>
      <w:r w:rsidR="00D94455" w:rsidRPr="00F321FE">
        <w:rPr>
          <w:rFonts w:eastAsia="Calibri" w:cs="Arial"/>
          <w:color w:val="auto"/>
          <w:sz w:val="24"/>
          <w:szCs w:val="24"/>
        </w:rPr>
        <w:t>question</w:t>
      </w:r>
      <w:r w:rsidR="006E31EE" w:rsidRPr="00F321FE">
        <w:rPr>
          <w:rFonts w:eastAsia="Calibri" w:cs="Arial"/>
          <w:color w:val="auto"/>
          <w:sz w:val="24"/>
          <w:szCs w:val="24"/>
        </w:rPr>
        <w:t xml:space="preserve"> (s)</w:t>
      </w:r>
      <w:r w:rsidR="00424B86" w:rsidRPr="00F321FE">
        <w:rPr>
          <w:rFonts w:eastAsia="Calibri" w:cs="Arial"/>
          <w:color w:val="auto"/>
          <w:sz w:val="24"/>
          <w:szCs w:val="24"/>
        </w:rPr>
        <w:t xml:space="preserve"> to achieve a pass</w:t>
      </w:r>
      <w:r w:rsidR="003229DE" w:rsidRPr="00F321FE">
        <w:rPr>
          <w:rFonts w:eastAsia="Calibri" w:cs="Arial"/>
          <w:color w:val="auto"/>
          <w:sz w:val="24"/>
          <w:szCs w:val="24"/>
        </w:rPr>
        <w:t>.</w:t>
      </w:r>
      <w:r w:rsidRPr="00F321FE">
        <w:rPr>
          <w:rFonts w:eastAsia="Calibri" w:cs="Arial"/>
          <w:color w:val="auto"/>
          <w:sz w:val="24"/>
          <w:szCs w:val="24"/>
        </w:rPr>
        <w:t xml:space="preserve"> Due to the range of experiences that apprentices will have, there is no </w:t>
      </w:r>
      <w:r w:rsidR="00B53AF6" w:rsidRPr="00F321FE">
        <w:rPr>
          <w:rFonts w:eastAsia="Calibri" w:cs="Arial"/>
          <w:color w:val="auto"/>
          <w:sz w:val="24"/>
          <w:szCs w:val="24"/>
        </w:rPr>
        <w:t xml:space="preserve">one </w:t>
      </w:r>
      <w:r w:rsidRPr="00F321FE">
        <w:rPr>
          <w:rFonts w:eastAsia="Calibri" w:cs="Arial"/>
          <w:color w:val="auto"/>
          <w:sz w:val="24"/>
          <w:szCs w:val="24"/>
        </w:rPr>
        <w:t>right answer to each question, and there are a variety of ways in which you could respond (see ex</w:t>
      </w:r>
      <w:r w:rsidR="00722744" w:rsidRPr="00F321FE">
        <w:rPr>
          <w:rFonts w:eastAsia="Calibri" w:cs="Arial"/>
          <w:color w:val="auto"/>
          <w:sz w:val="24"/>
          <w:szCs w:val="24"/>
        </w:rPr>
        <w:t>amples</w:t>
      </w:r>
      <w:r w:rsidRPr="00F321FE">
        <w:rPr>
          <w:rFonts w:eastAsia="Calibri" w:cs="Arial"/>
          <w:color w:val="auto"/>
          <w:sz w:val="24"/>
          <w:szCs w:val="24"/>
        </w:rPr>
        <w:t xml:space="preserve"> below).</w:t>
      </w:r>
    </w:p>
    <w:p w14:paraId="16B9B962" w14:textId="27945504" w:rsidR="00644A63" w:rsidRPr="00F321FE" w:rsidRDefault="00887770" w:rsidP="00B104E6">
      <w:pPr>
        <w:spacing w:after="400" w:line="30" w:lineRule="atLeast"/>
        <w:ind w:right="-1333"/>
        <w:rPr>
          <w:rFonts w:eastAsia="Calibri" w:cs="Arial"/>
          <w:color w:val="auto"/>
          <w:sz w:val="24"/>
          <w:szCs w:val="24"/>
        </w:rPr>
      </w:pPr>
      <w:r w:rsidRPr="00F321FE">
        <w:rPr>
          <w:rFonts w:eastAsia="Calibri" w:cs="Arial"/>
          <w:color w:val="auto"/>
          <w:sz w:val="24"/>
          <w:szCs w:val="24"/>
        </w:rPr>
        <w:t xml:space="preserve">You </w:t>
      </w:r>
      <w:r w:rsidR="00AC5F68" w:rsidRPr="00F321FE">
        <w:rPr>
          <w:rFonts w:eastAsia="Calibri" w:cs="Arial"/>
          <w:color w:val="auto"/>
          <w:sz w:val="24"/>
          <w:szCs w:val="24"/>
        </w:rPr>
        <w:t xml:space="preserve">are expected </w:t>
      </w:r>
      <w:r w:rsidR="007C14F8" w:rsidRPr="00F321FE">
        <w:rPr>
          <w:rFonts w:eastAsia="Calibri" w:cs="Arial"/>
          <w:color w:val="auto"/>
          <w:sz w:val="24"/>
          <w:szCs w:val="24"/>
        </w:rPr>
        <w:t>to take</w:t>
      </w:r>
      <w:r w:rsidRPr="00F321FE">
        <w:rPr>
          <w:rFonts w:eastAsia="Calibri" w:cs="Arial"/>
          <w:color w:val="auto"/>
          <w:sz w:val="24"/>
          <w:szCs w:val="24"/>
        </w:rPr>
        <w:t xml:space="preserve"> the Reflective Journal into the </w:t>
      </w:r>
      <w:r w:rsidR="009223BA" w:rsidRPr="00F321FE">
        <w:rPr>
          <w:rFonts w:eastAsia="Calibri" w:cs="Arial"/>
          <w:color w:val="auto"/>
          <w:sz w:val="24"/>
          <w:szCs w:val="24"/>
        </w:rPr>
        <w:t>PD,</w:t>
      </w:r>
      <w:r w:rsidRPr="00F321FE">
        <w:rPr>
          <w:rFonts w:eastAsia="Calibri" w:cs="Arial"/>
          <w:color w:val="auto"/>
          <w:sz w:val="24"/>
          <w:szCs w:val="24"/>
        </w:rPr>
        <w:t xml:space="preserve"> but this should only be used as an aide </w:t>
      </w:r>
      <w:r w:rsidR="00F321FE" w:rsidRPr="00F321FE">
        <w:rPr>
          <w:rFonts w:eastAsia="Calibri" w:cs="Arial"/>
          <w:color w:val="auto"/>
          <w:sz w:val="24"/>
          <w:szCs w:val="24"/>
        </w:rPr>
        <w:t>memoire,</w:t>
      </w:r>
      <w:r w:rsidRPr="00F321FE">
        <w:rPr>
          <w:rFonts w:eastAsia="Calibri" w:cs="Arial"/>
          <w:color w:val="auto"/>
          <w:sz w:val="24"/>
          <w:szCs w:val="24"/>
        </w:rPr>
        <w:t xml:space="preserve"> and you </w:t>
      </w:r>
      <w:r w:rsidR="0012165A" w:rsidRPr="00F321FE">
        <w:rPr>
          <w:rFonts w:eastAsia="Calibri" w:cs="Arial"/>
          <w:b/>
          <w:bCs/>
          <w:color w:val="auto"/>
          <w:sz w:val="24"/>
          <w:szCs w:val="24"/>
          <w:u w:val="single"/>
        </w:rPr>
        <w:t xml:space="preserve">should </w:t>
      </w:r>
      <w:r w:rsidRPr="00F321FE">
        <w:rPr>
          <w:rFonts w:eastAsia="Calibri" w:cs="Arial"/>
          <w:b/>
          <w:bCs/>
          <w:color w:val="auto"/>
          <w:sz w:val="24"/>
          <w:szCs w:val="24"/>
          <w:u w:val="single"/>
        </w:rPr>
        <w:t>not</w:t>
      </w:r>
      <w:r w:rsidRPr="00F321FE">
        <w:rPr>
          <w:rFonts w:eastAsia="Calibri" w:cs="Arial"/>
          <w:color w:val="auto"/>
          <w:sz w:val="24"/>
          <w:szCs w:val="24"/>
        </w:rPr>
        <w:t xml:space="preserve"> be reading from the Reflective Journal</w:t>
      </w:r>
      <w:r w:rsidR="007A4782" w:rsidRPr="00F321FE">
        <w:rPr>
          <w:rFonts w:eastAsia="Calibri" w:cs="Arial"/>
          <w:color w:val="auto"/>
          <w:sz w:val="24"/>
          <w:szCs w:val="24"/>
        </w:rPr>
        <w:t xml:space="preserve"> or a pre</w:t>
      </w:r>
      <w:r w:rsidR="716D3B75" w:rsidRPr="00F321FE">
        <w:rPr>
          <w:rFonts w:eastAsia="Calibri" w:cs="Arial"/>
          <w:color w:val="auto"/>
          <w:sz w:val="24"/>
          <w:szCs w:val="24"/>
        </w:rPr>
        <w:t>-</w:t>
      </w:r>
      <w:r w:rsidR="007A4782" w:rsidRPr="00F321FE">
        <w:rPr>
          <w:rFonts w:eastAsia="Calibri" w:cs="Arial"/>
          <w:color w:val="auto"/>
          <w:sz w:val="24"/>
          <w:szCs w:val="24"/>
        </w:rPr>
        <w:t>prepared script</w:t>
      </w:r>
      <w:r w:rsidR="00C11660" w:rsidRPr="00F321FE">
        <w:rPr>
          <w:rFonts w:eastAsia="Calibri" w:cs="Arial"/>
          <w:color w:val="auto"/>
          <w:sz w:val="24"/>
          <w:szCs w:val="24"/>
        </w:rPr>
        <w:t xml:space="preserve"> during the </w:t>
      </w:r>
      <w:r w:rsidR="00E52FD4" w:rsidRPr="00F321FE">
        <w:rPr>
          <w:rFonts w:eastAsia="Calibri" w:cs="Arial"/>
          <w:color w:val="auto"/>
          <w:sz w:val="24"/>
          <w:szCs w:val="24"/>
        </w:rPr>
        <w:t>discussion.</w:t>
      </w:r>
      <w:r w:rsidRPr="00F321FE">
        <w:rPr>
          <w:rFonts w:eastAsia="Calibri" w:cs="Arial"/>
          <w:color w:val="auto"/>
          <w:sz w:val="24"/>
          <w:szCs w:val="24"/>
        </w:rPr>
        <w:t xml:space="preserve"> </w:t>
      </w:r>
    </w:p>
    <w:p w14:paraId="624C053A" w14:textId="460BFC80" w:rsidR="00887770" w:rsidRPr="00F321FE" w:rsidRDefault="00887770" w:rsidP="00B104E6">
      <w:pPr>
        <w:spacing w:after="400" w:line="30" w:lineRule="atLeast"/>
        <w:ind w:right="-1333"/>
        <w:rPr>
          <w:rFonts w:eastAsia="Calibri" w:cs="Arial"/>
          <w:color w:val="auto"/>
          <w:sz w:val="24"/>
          <w:szCs w:val="24"/>
        </w:rPr>
      </w:pPr>
      <w:r w:rsidRPr="00F321FE">
        <w:rPr>
          <w:rFonts w:eastAsia="Calibri" w:cs="Arial"/>
          <w:color w:val="auto"/>
          <w:sz w:val="24"/>
          <w:szCs w:val="24"/>
        </w:rPr>
        <w:t xml:space="preserve">At the end of the PD, you will be </w:t>
      </w:r>
      <w:r w:rsidR="00EB35E2" w:rsidRPr="00F321FE">
        <w:rPr>
          <w:rFonts w:eastAsia="Calibri" w:cs="Arial"/>
          <w:color w:val="auto"/>
          <w:sz w:val="24"/>
          <w:szCs w:val="24"/>
        </w:rPr>
        <w:t xml:space="preserve">given the opportunity to </w:t>
      </w:r>
      <w:r w:rsidR="009F00A7" w:rsidRPr="00F321FE">
        <w:rPr>
          <w:rFonts w:eastAsia="Calibri" w:cs="Arial"/>
          <w:color w:val="auto"/>
          <w:sz w:val="24"/>
          <w:szCs w:val="24"/>
        </w:rPr>
        <w:t>add an example or case study (recorded in the Reflective Journal), which is relevant and expands on an answer already given</w:t>
      </w:r>
      <w:r w:rsidRPr="00F321FE">
        <w:rPr>
          <w:rFonts w:eastAsia="Calibri" w:cs="Arial"/>
          <w:color w:val="auto"/>
          <w:sz w:val="24"/>
          <w:szCs w:val="24"/>
        </w:rPr>
        <w:t>.</w:t>
      </w:r>
    </w:p>
    <w:p w14:paraId="19717935" w14:textId="55CE37AA" w:rsidR="00887770" w:rsidRPr="00F321FE" w:rsidRDefault="00304FE6" w:rsidP="00B104E6">
      <w:pPr>
        <w:spacing w:after="400" w:line="30" w:lineRule="atLeast"/>
        <w:ind w:right="-1333"/>
        <w:rPr>
          <w:rFonts w:eastAsia="Calibri" w:cs="Arial"/>
          <w:b/>
          <w:bCs/>
          <w:color w:val="auto"/>
          <w:sz w:val="24"/>
          <w:szCs w:val="24"/>
          <w:u w:val="single"/>
        </w:rPr>
      </w:pPr>
      <w:r w:rsidRPr="00F321FE">
        <w:rPr>
          <w:rFonts w:eastAsia="Calibri" w:cs="Arial"/>
          <w:b/>
          <w:bCs/>
          <w:color w:val="auto"/>
          <w:sz w:val="24"/>
          <w:szCs w:val="24"/>
          <w:u w:val="single"/>
        </w:rPr>
        <w:lastRenderedPageBreak/>
        <w:t xml:space="preserve">Notification of your PD </w:t>
      </w:r>
      <w:r w:rsidR="00CC5D77" w:rsidRPr="00F321FE">
        <w:rPr>
          <w:rFonts w:eastAsia="Calibri" w:cs="Arial"/>
          <w:b/>
          <w:bCs/>
          <w:color w:val="auto"/>
          <w:sz w:val="24"/>
          <w:szCs w:val="24"/>
          <w:u w:val="single"/>
        </w:rPr>
        <w:t xml:space="preserve">date and time </w:t>
      </w:r>
    </w:p>
    <w:p w14:paraId="3143B8C0" w14:textId="2D1B5332" w:rsidR="00887770" w:rsidRPr="00F321FE" w:rsidRDefault="00887770" w:rsidP="00B104E6">
      <w:pPr>
        <w:spacing w:after="400" w:line="30" w:lineRule="atLeast"/>
        <w:ind w:right="-1333"/>
        <w:rPr>
          <w:rFonts w:eastAsia="Calibri" w:cs="Arial"/>
          <w:color w:val="auto"/>
          <w:sz w:val="24"/>
          <w:szCs w:val="24"/>
        </w:rPr>
      </w:pPr>
      <w:r w:rsidRPr="00F321FE">
        <w:rPr>
          <w:rFonts w:eastAsia="Calibri" w:cs="Arial"/>
          <w:color w:val="auto"/>
          <w:sz w:val="24"/>
          <w:szCs w:val="24"/>
        </w:rPr>
        <w:t xml:space="preserve">Following email notification from the RTPI that you have successfully passed through the Gateway, you will be </w:t>
      </w:r>
      <w:r w:rsidR="00EA0755" w:rsidRPr="00F321FE">
        <w:rPr>
          <w:rFonts w:eastAsia="Calibri" w:cs="Arial"/>
          <w:color w:val="auto"/>
          <w:sz w:val="24"/>
          <w:szCs w:val="24"/>
        </w:rPr>
        <w:t xml:space="preserve">sent </w:t>
      </w:r>
      <w:r w:rsidR="00EF2834" w:rsidRPr="00F321FE">
        <w:rPr>
          <w:rFonts w:eastAsia="Calibri" w:cs="Arial"/>
          <w:color w:val="auto"/>
          <w:sz w:val="24"/>
          <w:szCs w:val="24"/>
        </w:rPr>
        <w:t xml:space="preserve">an </w:t>
      </w:r>
      <w:r w:rsidR="007C14F8" w:rsidRPr="00F321FE">
        <w:rPr>
          <w:rFonts w:eastAsia="Calibri" w:cs="Arial"/>
          <w:color w:val="auto"/>
          <w:sz w:val="24"/>
          <w:szCs w:val="24"/>
        </w:rPr>
        <w:t>invitation</w:t>
      </w:r>
      <w:r w:rsidR="006A7CA1" w:rsidRPr="00F321FE">
        <w:rPr>
          <w:rFonts w:eastAsia="Calibri" w:cs="Arial"/>
          <w:color w:val="auto"/>
          <w:sz w:val="24"/>
          <w:szCs w:val="24"/>
        </w:rPr>
        <w:t xml:space="preserve"> via MS Teams</w:t>
      </w:r>
      <w:r w:rsidR="007C14F8" w:rsidRPr="00F321FE">
        <w:rPr>
          <w:rFonts w:eastAsia="Calibri" w:cs="Arial"/>
          <w:color w:val="auto"/>
          <w:sz w:val="24"/>
          <w:szCs w:val="24"/>
        </w:rPr>
        <w:t xml:space="preserve"> to</w:t>
      </w:r>
      <w:r w:rsidRPr="00F321FE">
        <w:rPr>
          <w:rFonts w:eastAsia="Calibri" w:cs="Arial"/>
          <w:color w:val="auto"/>
          <w:sz w:val="24"/>
          <w:szCs w:val="24"/>
        </w:rPr>
        <w:t xml:space="preserve"> </w:t>
      </w:r>
      <w:r w:rsidR="00EA0755" w:rsidRPr="00F321FE">
        <w:rPr>
          <w:rFonts w:eastAsia="Calibri" w:cs="Arial"/>
          <w:color w:val="auto"/>
          <w:sz w:val="24"/>
          <w:szCs w:val="24"/>
        </w:rPr>
        <w:t>attend a PD</w:t>
      </w:r>
      <w:r w:rsidR="002B0954" w:rsidRPr="00F321FE">
        <w:rPr>
          <w:rFonts w:eastAsia="Calibri" w:cs="Arial"/>
          <w:color w:val="auto"/>
          <w:sz w:val="24"/>
          <w:szCs w:val="24"/>
        </w:rPr>
        <w:t>.</w:t>
      </w:r>
      <w:r w:rsidRPr="00F321FE">
        <w:rPr>
          <w:rFonts w:eastAsia="Calibri" w:cs="Arial"/>
          <w:color w:val="auto"/>
          <w:sz w:val="24"/>
          <w:szCs w:val="24"/>
        </w:rPr>
        <w:t xml:space="preserve">  You will be allocated a date and time with two PD Assessors who will complete the 50-minute recorded PD </w:t>
      </w:r>
      <w:r w:rsidR="009223BA" w:rsidRPr="00F321FE">
        <w:rPr>
          <w:rFonts w:eastAsia="Calibri" w:cs="Arial"/>
          <w:color w:val="auto"/>
          <w:sz w:val="24"/>
          <w:szCs w:val="24"/>
        </w:rPr>
        <w:t>via MS</w:t>
      </w:r>
      <w:r w:rsidR="00EF2834" w:rsidRPr="00F321FE">
        <w:rPr>
          <w:rFonts w:eastAsia="Calibri" w:cs="Arial"/>
          <w:color w:val="auto"/>
          <w:sz w:val="24"/>
          <w:szCs w:val="24"/>
        </w:rPr>
        <w:t xml:space="preserve"> </w:t>
      </w:r>
      <w:r w:rsidR="00373EA3" w:rsidRPr="00F321FE">
        <w:rPr>
          <w:rFonts w:eastAsia="Calibri" w:cs="Arial"/>
          <w:color w:val="auto"/>
          <w:sz w:val="24"/>
          <w:szCs w:val="24"/>
        </w:rPr>
        <w:t>Teams.</w:t>
      </w:r>
      <w:r w:rsidRPr="00F321FE">
        <w:rPr>
          <w:rFonts w:eastAsia="Calibri" w:cs="Arial"/>
          <w:color w:val="auto"/>
          <w:sz w:val="24"/>
          <w:szCs w:val="24"/>
        </w:rPr>
        <w:t xml:space="preserve">  You will be given a minimum of 3 weeks’ notice of your PD, during which time you are advised to practise and prepare for the PD by completing a mock discussion(s) and ensuring you know the contents of your Reflective Journal in detail.</w:t>
      </w:r>
    </w:p>
    <w:p w14:paraId="1BCB8E6F" w14:textId="77777777" w:rsidR="00887770" w:rsidRPr="00F321FE" w:rsidRDefault="00887770" w:rsidP="00B104E6">
      <w:pPr>
        <w:spacing w:after="400" w:line="30" w:lineRule="atLeast"/>
        <w:ind w:right="-1475"/>
        <w:rPr>
          <w:rFonts w:eastAsia="Calibri" w:cs="Arial"/>
          <w:b/>
          <w:bCs/>
          <w:color w:val="auto"/>
          <w:sz w:val="24"/>
          <w:szCs w:val="24"/>
          <w:u w:val="single"/>
        </w:rPr>
      </w:pPr>
      <w:r w:rsidRPr="00F321FE">
        <w:rPr>
          <w:rFonts w:eastAsia="Calibri" w:cs="Arial"/>
          <w:b/>
          <w:bCs/>
          <w:color w:val="auto"/>
          <w:sz w:val="24"/>
          <w:szCs w:val="24"/>
          <w:u w:val="single"/>
        </w:rPr>
        <w:t xml:space="preserve">On the day  </w:t>
      </w:r>
    </w:p>
    <w:p w14:paraId="6B240832" w14:textId="77777777" w:rsidR="00887770" w:rsidRPr="00F321FE" w:rsidRDefault="00887770" w:rsidP="00B104E6">
      <w:pPr>
        <w:spacing w:after="400" w:line="30" w:lineRule="atLeast"/>
        <w:ind w:right="-1475"/>
        <w:rPr>
          <w:rFonts w:eastAsia="Calibri" w:cs="Arial"/>
          <w:color w:val="auto"/>
          <w:sz w:val="24"/>
          <w:szCs w:val="24"/>
        </w:rPr>
      </w:pPr>
      <w:r w:rsidRPr="00F321FE">
        <w:rPr>
          <w:rFonts w:eastAsia="Calibri" w:cs="Arial"/>
          <w:color w:val="auto"/>
          <w:sz w:val="24"/>
          <w:szCs w:val="24"/>
        </w:rPr>
        <w:t xml:space="preserve">Prior to logging into the PD, you must </w:t>
      </w:r>
    </w:p>
    <w:p w14:paraId="605B5821" w14:textId="0D0A2F1B" w:rsidR="00887770" w:rsidRPr="00F321FE" w:rsidRDefault="00887770" w:rsidP="00B104E6">
      <w:pPr>
        <w:pStyle w:val="ListParagraph"/>
        <w:numPr>
          <w:ilvl w:val="0"/>
          <w:numId w:val="13"/>
        </w:numPr>
        <w:spacing w:after="400" w:line="30" w:lineRule="atLeast"/>
        <w:ind w:right="-1475"/>
        <w:contextualSpacing w:val="0"/>
        <w:rPr>
          <w:rFonts w:eastAsia="Calibri" w:cs="Arial"/>
          <w:color w:val="auto"/>
          <w:sz w:val="24"/>
          <w:szCs w:val="24"/>
        </w:rPr>
      </w:pPr>
      <w:r w:rsidRPr="00F321FE">
        <w:rPr>
          <w:rFonts w:eastAsia="Calibri" w:cs="Arial"/>
          <w:color w:val="auto"/>
          <w:sz w:val="24"/>
          <w:szCs w:val="24"/>
        </w:rPr>
        <w:t xml:space="preserve">Ensure you have a dedicated, </w:t>
      </w:r>
      <w:r w:rsidR="007D4E76" w:rsidRPr="00F321FE">
        <w:rPr>
          <w:rFonts w:eastAsia="Calibri" w:cs="Arial"/>
          <w:color w:val="auto"/>
          <w:sz w:val="24"/>
          <w:szCs w:val="24"/>
        </w:rPr>
        <w:t xml:space="preserve">private, </w:t>
      </w:r>
      <w:r w:rsidRPr="00F321FE">
        <w:rPr>
          <w:rFonts w:eastAsia="Calibri" w:cs="Arial"/>
          <w:color w:val="auto"/>
          <w:sz w:val="24"/>
          <w:szCs w:val="24"/>
        </w:rPr>
        <w:t>quiet space with no noise or visual distractions to complete the PD.  This should ideally be in the workplace, but if this is not possible and you are working from home then a quiet room with no distractions and where you will not be interrupted.</w:t>
      </w:r>
    </w:p>
    <w:p w14:paraId="630C8ECD" w14:textId="26FAD9A6" w:rsidR="00887770" w:rsidRPr="00F321FE" w:rsidRDefault="00887770" w:rsidP="00B104E6">
      <w:pPr>
        <w:pStyle w:val="ListParagraph"/>
        <w:numPr>
          <w:ilvl w:val="0"/>
          <w:numId w:val="13"/>
        </w:numPr>
        <w:spacing w:after="400" w:line="30" w:lineRule="atLeast"/>
        <w:ind w:right="-1475"/>
        <w:contextualSpacing w:val="0"/>
        <w:rPr>
          <w:rFonts w:eastAsia="Calibri" w:cs="Arial"/>
          <w:color w:val="auto"/>
          <w:sz w:val="24"/>
          <w:szCs w:val="24"/>
        </w:rPr>
      </w:pPr>
      <w:r w:rsidRPr="00F321FE">
        <w:rPr>
          <w:rFonts w:eastAsia="Calibri" w:cs="Arial"/>
          <w:color w:val="auto"/>
          <w:sz w:val="24"/>
          <w:szCs w:val="24"/>
        </w:rPr>
        <w:t xml:space="preserve">It is recommended that you test both your webcam and broadband speed to prior to the discussion.  The following testing sites can be used although others are available. </w:t>
      </w:r>
    </w:p>
    <w:p w14:paraId="73CF2B88" w14:textId="77777777" w:rsidR="00887770" w:rsidRPr="00F321FE" w:rsidRDefault="00887770" w:rsidP="00B104E6">
      <w:pPr>
        <w:pStyle w:val="ListParagraph"/>
        <w:numPr>
          <w:ilvl w:val="0"/>
          <w:numId w:val="12"/>
        </w:numPr>
        <w:spacing w:after="400" w:line="30" w:lineRule="atLeast"/>
        <w:ind w:right="-1475"/>
        <w:contextualSpacing w:val="0"/>
        <w:rPr>
          <w:rFonts w:eastAsia="Times New Roman"/>
          <w:sz w:val="24"/>
          <w:szCs w:val="24"/>
        </w:rPr>
      </w:pPr>
      <w:r w:rsidRPr="00F321FE">
        <w:rPr>
          <w:rFonts w:eastAsia="Times New Roman"/>
          <w:sz w:val="24"/>
          <w:szCs w:val="24"/>
        </w:rPr>
        <w:t>Webcam/Mic Test</w:t>
      </w:r>
    </w:p>
    <w:p w14:paraId="5DC20D0F" w14:textId="57CF3AC9" w:rsidR="00887770" w:rsidRPr="00F321FE" w:rsidRDefault="00887770" w:rsidP="00B104E6">
      <w:pPr>
        <w:pStyle w:val="ListParagraph"/>
        <w:spacing w:after="400" w:line="30" w:lineRule="atLeast"/>
        <w:ind w:right="-1475"/>
        <w:contextualSpacing w:val="0"/>
        <w:rPr>
          <w:sz w:val="24"/>
          <w:szCs w:val="24"/>
        </w:rPr>
      </w:pPr>
      <w:hyperlink r:id="rId12" w:history="1">
        <w:r w:rsidRPr="00F321FE">
          <w:rPr>
            <w:rStyle w:val="Hyperlink"/>
            <w:sz w:val="24"/>
            <w:szCs w:val="24"/>
          </w:rPr>
          <w:t>Webcam test - Check camera online (webcammictest.com)</w:t>
        </w:r>
      </w:hyperlink>
      <w:r w:rsidRPr="00F321FE">
        <w:rPr>
          <w:rStyle w:val="Hyperlink"/>
          <w:sz w:val="24"/>
          <w:szCs w:val="24"/>
        </w:rPr>
        <w:br/>
      </w:r>
    </w:p>
    <w:p w14:paraId="787BDDD3" w14:textId="77777777" w:rsidR="00887770" w:rsidRPr="00F321FE" w:rsidRDefault="00887770" w:rsidP="00B104E6">
      <w:pPr>
        <w:pStyle w:val="ListParagraph"/>
        <w:numPr>
          <w:ilvl w:val="0"/>
          <w:numId w:val="12"/>
        </w:numPr>
        <w:spacing w:after="400" w:line="30" w:lineRule="atLeast"/>
        <w:ind w:right="-1475"/>
        <w:contextualSpacing w:val="0"/>
        <w:rPr>
          <w:rFonts w:eastAsia="Times New Roman"/>
          <w:b/>
          <w:bCs/>
          <w:sz w:val="24"/>
          <w:szCs w:val="24"/>
        </w:rPr>
      </w:pPr>
      <w:r w:rsidRPr="00F321FE">
        <w:rPr>
          <w:rFonts w:eastAsia="Times New Roman"/>
          <w:sz w:val="24"/>
          <w:szCs w:val="24"/>
        </w:rPr>
        <w:t>Broadband Speed Test</w:t>
      </w:r>
    </w:p>
    <w:p w14:paraId="595958B0" w14:textId="071DC9C1" w:rsidR="00E50D6F" w:rsidRPr="00F321FE" w:rsidRDefault="00887770" w:rsidP="00B104E6">
      <w:pPr>
        <w:pStyle w:val="ListParagraph"/>
        <w:spacing w:after="400" w:line="30" w:lineRule="atLeast"/>
        <w:ind w:right="-1475"/>
        <w:contextualSpacing w:val="0"/>
        <w:rPr>
          <w:sz w:val="24"/>
          <w:szCs w:val="24"/>
        </w:rPr>
      </w:pPr>
      <w:hyperlink r:id="rId13" w:history="1">
        <w:proofErr w:type="spellStart"/>
        <w:r w:rsidRPr="00F321FE">
          <w:rPr>
            <w:rStyle w:val="Hyperlink"/>
            <w:sz w:val="24"/>
            <w:szCs w:val="24"/>
          </w:rPr>
          <w:t>Speedtest</w:t>
        </w:r>
        <w:proofErr w:type="spellEnd"/>
        <w:r w:rsidRPr="00F321FE">
          <w:rPr>
            <w:rStyle w:val="Hyperlink"/>
            <w:sz w:val="24"/>
            <w:szCs w:val="24"/>
          </w:rPr>
          <w:t xml:space="preserve"> by </w:t>
        </w:r>
        <w:proofErr w:type="spellStart"/>
        <w:r w:rsidRPr="00F321FE">
          <w:rPr>
            <w:rStyle w:val="Hyperlink"/>
            <w:sz w:val="24"/>
            <w:szCs w:val="24"/>
          </w:rPr>
          <w:t>Ookla</w:t>
        </w:r>
        <w:proofErr w:type="spellEnd"/>
        <w:r w:rsidRPr="00F321FE">
          <w:rPr>
            <w:rStyle w:val="Hyperlink"/>
            <w:sz w:val="24"/>
            <w:szCs w:val="24"/>
          </w:rPr>
          <w:t xml:space="preserve"> - The Global Broadband Speed Test</w:t>
        </w:r>
      </w:hyperlink>
    </w:p>
    <w:p w14:paraId="2A0851F0" w14:textId="4A4AD611" w:rsidR="00887770" w:rsidRPr="00F321FE" w:rsidRDefault="00887770" w:rsidP="00B104E6">
      <w:pPr>
        <w:pStyle w:val="CommentText"/>
        <w:spacing w:after="400" w:line="30" w:lineRule="atLeast"/>
        <w:rPr>
          <w:rFonts w:ascii="Arial" w:hAnsi="Arial" w:cs="Arial"/>
          <w:b/>
          <w:bCs/>
          <w:sz w:val="24"/>
          <w:szCs w:val="24"/>
          <w:u w:val="single"/>
        </w:rPr>
      </w:pPr>
      <w:r w:rsidRPr="00F321FE">
        <w:rPr>
          <w:rFonts w:ascii="Arial" w:hAnsi="Arial" w:cs="Arial"/>
          <w:b/>
          <w:bCs/>
          <w:sz w:val="24"/>
          <w:szCs w:val="24"/>
          <w:u w:val="single"/>
        </w:rPr>
        <w:t>During the PD, you must</w:t>
      </w:r>
    </w:p>
    <w:p w14:paraId="1C3C3B1B" w14:textId="7E8FD1FC" w:rsidR="00887770" w:rsidRPr="00F321FE" w:rsidRDefault="00887770" w:rsidP="00B104E6">
      <w:pPr>
        <w:pStyle w:val="CommentText"/>
        <w:numPr>
          <w:ilvl w:val="0"/>
          <w:numId w:val="15"/>
        </w:numPr>
        <w:spacing w:after="400" w:line="30" w:lineRule="atLeast"/>
        <w:rPr>
          <w:rFonts w:ascii="Arial" w:hAnsi="Arial" w:cs="Arial"/>
          <w:sz w:val="24"/>
          <w:szCs w:val="24"/>
        </w:rPr>
      </w:pPr>
      <w:r w:rsidRPr="00F321FE">
        <w:rPr>
          <w:rFonts w:ascii="Arial" w:hAnsi="Arial" w:cs="Arial"/>
          <w:sz w:val="24"/>
          <w:szCs w:val="24"/>
        </w:rPr>
        <w:t>Ensure you are dressed in appropriate work attire</w:t>
      </w:r>
      <w:r w:rsidR="000F776A" w:rsidRPr="00F321FE">
        <w:rPr>
          <w:rFonts w:ascii="Arial" w:hAnsi="Arial" w:cs="Arial"/>
          <w:sz w:val="24"/>
          <w:szCs w:val="24"/>
        </w:rPr>
        <w:t>.</w:t>
      </w:r>
      <w:r w:rsidRPr="00F321FE">
        <w:rPr>
          <w:rFonts w:ascii="Arial" w:hAnsi="Arial" w:cs="Arial"/>
          <w:sz w:val="24"/>
          <w:szCs w:val="24"/>
        </w:rPr>
        <w:t xml:space="preserve"> </w:t>
      </w:r>
    </w:p>
    <w:p w14:paraId="4DB44942" w14:textId="3B73559E" w:rsidR="00887770" w:rsidRPr="00F321FE" w:rsidRDefault="00887770" w:rsidP="00B104E6">
      <w:pPr>
        <w:pStyle w:val="CommentText"/>
        <w:numPr>
          <w:ilvl w:val="0"/>
          <w:numId w:val="15"/>
        </w:numPr>
        <w:spacing w:after="400" w:line="30" w:lineRule="atLeast"/>
        <w:rPr>
          <w:rFonts w:ascii="Arial" w:hAnsi="Arial" w:cs="Arial"/>
          <w:sz w:val="24"/>
          <w:szCs w:val="24"/>
        </w:rPr>
      </w:pPr>
      <w:r w:rsidRPr="00F321FE">
        <w:rPr>
          <w:rFonts w:ascii="Arial" w:hAnsi="Arial" w:cs="Arial"/>
          <w:sz w:val="24"/>
          <w:szCs w:val="24"/>
        </w:rPr>
        <w:t xml:space="preserve">Confirm that you are </w:t>
      </w:r>
      <w:r w:rsidR="000F2ED2" w:rsidRPr="00F321FE">
        <w:rPr>
          <w:rFonts w:ascii="Arial" w:hAnsi="Arial" w:cs="Arial"/>
          <w:sz w:val="24"/>
          <w:szCs w:val="24"/>
          <w:lang w:val="en-US"/>
        </w:rPr>
        <w:t>in a place where this discussion can be kept confidential and that it is free from</w:t>
      </w:r>
      <w:r w:rsidR="002B0954" w:rsidRPr="00F321FE">
        <w:rPr>
          <w:rFonts w:ascii="Arial" w:hAnsi="Arial" w:cs="Arial"/>
          <w:sz w:val="24"/>
          <w:szCs w:val="24"/>
          <w:lang w:val="en-US"/>
        </w:rPr>
        <w:t xml:space="preserve"> noise and</w:t>
      </w:r>
      <w:r w:rsidR="000F2ED2" w:rsidRPr="00F321FE">
        <w:rPr>
          <w:rFonts w:ascii="Arial" w:hAnsi="Arial" w:cs="Arial"/>
          <w:sz w:val="24"/>
          <w:szCs w:val="24"/>
          <w:lang w:val="en-US"/>
        </w:rPr>
        <w:t xml:space="preserve"> distractions</w:t>
      </w:r>
      <w:r w:rsidR="002B0954" w:rsidRPr="00F321FE">
        <w:rPr>
          <w:rFonts w:ascii="Arial" w:hAnsi="Arial" w:cs="Arial"/>
          <w:sz w:val="24"/>
          <w:szCs w:val="24"/>
          <w:lang w:val="en-US"/>
        </w:rPr>
        <w:t>.</w:t>
      </w:r>
      <w:r w:rsidR="000F2ED2" w:rsidRPr="00F321FE">
        <w:rPr>
          <w:rFonts w:ascii="Arial" w:hAnsi="Arial" w:cs="Arial"/>
          <w:sz w:val="24"/>
          <w:szCs w:val="24"/>
        </w:rPr>
        <w:t xml:space="preserve"> </w:t>
      </w:r>
    </w:p>
    <w:p w14:paraId="186B49A3" w14:textId="7AEC41E2" w:rsidR="00887770" w:rsidRPr="00F321FE" w:rsidRDefault="00887770" w:rsidP="00B104E6">
      <w:pPr>
        <w:pStyle w:val="CommentText"/>
        <w:numPr>
          <w:ilvl w:val="0"/>
          <w:numId w:val="15"/>
        </w:numPr>
        <w:spacing w:after="400" w:line="30" w:lineRule="atLeast"/>
        <w:rPr>
          <w:rFonts w:ascii="Arial" w:hAnsi="Arial" w:cs="Arial"/>
          <w:sz w:val="24"/>
          <w:szCs w:val="24"/>
        </w:rPr>
      </w:pPr>
      <w:r w:rsidRPr="00F321FE">
        <w:rPr>
          <w:rFonts w:ascii="Arial" w:hAnsi="Arial" w:cs="Arial"/>
          <w:sz w:val="24"/>
          <w:szCs w:val="24"/>
        </w:rPr>
        <w:t>Keep your camera on throughout the interview</w:t>
      </w:r>
      <w:r w:rsidR="000F776A" w:rsidRPr="00F321FE">
        <w:rPr>
          <w:rFonts w:ascii="Arial" w:hAnsi="Arial" w:cs="Arial"/>
          <w:sz w:val="24"/>
          <w:szCs w:val="24"/>
        </w:rPr>
        <w:t>.</w:t>
      </w:r>
    </w:p>
    <w:p w14:paraId="66F4B1D4" w14:textId="2EB28691" w:rsidR="00887770" w:rsidRPr="00F321FE" w:rsidRDefault="00887770" w:rsidP="00B104E6">
      <w:pPr>
        <w:pStyle w:val="CommentText"/>
        <w:numPr>
          <w:ilvl w:val="0"/>
          <w:numId w:val="14"/>
        </w:numPr>
        <w:spacing w:after="400" w:line="30" w:lineRule="atLeast"/>
        <w:rPr>
          <w:rFonts w:ascii="Arial" w:hAnsi="Arial" w:cs="Arial"/>
          <w:i/>
          <w:iCs/>
          <w:sz w:val="24"/>
          <w:szCs w:val="24"/>
        </w:rPr>
      </w:pPr>
      <w:r w:rsidRPr="00F321FE">
        <w:rPr>
          <w:rFonts w:ascii="Arial" w:hAnsi="Arial" w:cs="Arial"/>
          <w:sz w:val="24"/>
          <w:szCs w:val="24"/>
        </w:rPr>
        <w:lastRenderedPageBreak/>
        <w:t>Ensure your background is visible</w:t>
      </w:r>
      <w:r w:rsidR="000F776A" w:rsidRPr="00F321FE">
        <w:rPr>
          <w:rFonts w:ascii="Arial" w:hAnsi="Arial" w:cs="Arial"/>
          <w:sz w:val="24"/>
          <w:szCs w:val="24"/>
        </w:rPr>
        <w:t>.</w:t>
      </w:r>
    </w:p>
    <w:p w14:paraId="5456F405" w14:textId="3F93F256" w:rsidR="00887770" w:rsidRPr="00F321FE" w:rsidRDefault="00887770" w:rsidP="00B104E6">
      <w:pPr>
        <w:pStyle w:val="CommentText"/>
        <w:numPr>
          <w:ilvl w:val="0"/>
          <w:numId w:val="14"/>
        </w:numPr>
        <w:spacing w:after="400" w:line="30" w:lineRule="atLeast"/>
        <w:rPr>
          <w:rFonts w:ascii="Arial" w:hAnsi="Arial" w:cs="Arial"/>
          <w:sz w:val="24"/>
          <w:szCs w:val="24"/>
        </w:rPr>
      </w:pPr>
      <w:r w:rsidRPr="00F321FE">
        <w:rPr>
          <w:rFonts w:ascii="Arial" w:hAnsi="Arial" w:cs="Arial"/>
          <w:sz w:val="24"/>
          <w:szCs w:val="24"/>
        </w:rPr>
        <w:t>Show either your passport or driving licen</w:t>
      </w:r>
      <w:r w:rsidR="002B0954" w:rsidRPr="00F321FE">
        <w:rPr>
          <w:rFonts w:ascii="Arial" w:hAnsi="Arial" w:cs="Arial"/>
          <w:sz w:val="24"/>
          <w:szCs w:val="24"/>
        </w:rPr>
        <w:t>c</w:t>
      </w:r>
      <w:r w:rsidRPr="00F321FE">
        <w:rPr>
          <w:rFonts w:ascii="Arial" w:hAnsi="Arial" w:cs="Arial"/>
          <w:sz w:val="24"/>
          <w:szCs w:val="24"/>
        </w:rPr>
        <w:t>e as identification to the camera for the PD Assessors to see. If you do not have either document, then please contact the RTPI for a list of alternative acceptable documents.</w:t>
      </w:r>
    </w:p>
    <w:p w14:paraId="6671B5BD" w14:textId="3840462D" w:rsidR="00BE3164" w:rsidRPr="00F321FE" w:rsidRDefault="00BE3164" w:rsidP="00B104E6">
      <w:pPr>
        <w:pStyle w:val="CommentText"/>
        <w:numPr>
          <w:ilvl w:val="0"/>
          <w:numId w:val="14"/>
        </w:numPr>
        <w:spacing w:after="400" w:line="30" w:lineRule="atLeast"/>
        <w:rPr>
          <w:rFonts w:ascii="Arial" w:hAnsi="Arial" w:cs="Arial"/>
          <w:sz w:val="24"/>
          <w:szCs w:val="24"/>
        </w:rPr>
      </w:pPr>
      <w:r w:rsidRPr="00F321FE">
        <w:rPr>
          <w:rFonts w:ascii="Arial" w:hAnsi="Arial" w:cs="Arial"/>
          <w:sz w:val="24"/>
          <w:szCs w:val="24"/>
        </w:rPr>
        <w:t xml:space="preserve">You </w:t>
      </w:r>
      <w:r w:rsidR="00685D27" w:rsidRPr="00F321FE">
        <w:rPr>
          <w:rFonts w:ascii="Arial" w:hAnsi="Arial" w:cs="Arial"/>
          <w:sz w:val="24"/>
          <w:szCs w:val="24"/>
        </w:rPr>
        <w:t xml:space="preserve">must only reference </w:t>
      </w:r>
      <w:r w:rsidR="001D3E07" w:rsidRPr="00F321FE">
        <w:rPr>
          <w:rFonts w:ascii="Arial" w:hAnsi="Arial" w:cs="Arial"/>
          <w:sz w:val="24"/>
          <w:szCs w:val="24"/>
        </w:rPr>
        <w:t>projects/</w:t>
      </w:r>
      <w:r w:rsidR="00685D27" w:rsidRPr="00F321FE">
        <w:rPr>
          <w:rFonts w:ascii="Arial" w:hAnsi="Arial" w:cs="Arial"/>
          <w:sz w:val="24"/>
          <w:szCs w:val="24"/>
        </w:rPr>
        <w:t>case studies</w:t>
      </w:r>
      <w:r w:rsidR="001D3E07" w:rsidRPr="00F321FE">
        <w:rPr>
          <w:rFonts w:ascii="Arial" w:hAnsi="Arial" w:cs="Arial"/>
          <w:sz w:val="24"/>
          <w:szCs w:val="24"/>
        </w:rPr>
        <w:t>/examples</w:t>
      </w:r>
      <w:r w:rsidR="00685D27" w:rsidRPr="00F321FE">
        <w:rPr>
          <w:rFonts w:ascii="Arial" w:hAnsi="Arial" w:cs="Arial"/>
          <w:sz w:val="24"/>
          <w:szCs w:val="24"/>
        </w:rPr>
        <w:t xml:space="preserve"> that have been recorded in your Reflective Journal.  Reference to work experiences </w:t>
      </w:r>
      <w:r w:rsidR="00B1089B" w:rsidRPr="00F321FE">
        <w:rPr>
          <w:rFonts w:ascii="Arial" w:hAnsi="Arial" w:cs="Arial"/>
          <w:sz w:val="24"/>
          <w:szCs w:val="24"/>
        </w:rPr>
        <w:t xml:space="preserve">that have not been recorded in the Reflective Journal </w:t>
      </w:r>
      <w:r w:rsidR="00C44CB1" w:rsidRPr="00F321FE">
        <w:rPr>
          <w:rFonts w:ascii="Arial" w:hAnsi="Arial" w:cs="Arial"/>
          <w:sz w:val="24"/>
          <w:szCs w:val="24"/>
        </w:rPr>
        <w:t xml:space="preserve">cannot </w:t>
      </w:r>
      <w:r w:rsidR="00B1089B" w:rsidRPr="00F321FE">
        <w:rPr>
          <w:rFonts w:ascii="Arial" w:hAnsi="Arial" w:cs="Arial"/>
          <w:sz w:val="24"/>
          <w:szCs w:val="24"/>
        </w:rPr>
        <w:t>be</w:t>
      </w:r>
      <w:r w:rsidR="008D5FAE" w:rsidRPr="00F321FE">
        <w:rPr>
          <w:rFonts w:ascii="Arial" w:hAnsi="Arial" w:cs="Arial"/>
          <w:sz w:val="24"/>
          <w:szCs w:val="24"/>
        </w:rPr>
        <w:t xml:space="preserve"> taken into consideration when assessing a skill or behaviour.</w:t>
      </w:r>
    </w:p>
    <w:p w14:paraId="55AB8AFC" w14:textId="779396D9" w:rsidR="00825A85" w:rsidRPr="00F321FE" w:rsidRDefault="00825A85" w:rsidP="00B104E6">
      <w:pPr>
        <w:pStyle w:val="CommentText"/>
        <w:numPr>
          <w:ilvl w:val="0"/>
          <w:numId w:val="14"/>
        </w:numPr>
        <w:spacing w:after="400" w:line="30" w:lineRule="atLeast"/>
        <w:rPr>
          <w:rFonts w:ascii="Arial" w:hAnsi="Arial" w:cs="Arial"/>
          <w:sz w:val="24"/>
          <w:szCs w:val="24"/>
        </w:rPr>
      </w:pPr>
      <w:r w:rsidRPr="00F321FE">
        <w:rPr>
          <w:rFonts w:ascii="Arial" w:hAnsi="Arial" w:cs="Arial"/>
          <w:sz w:val="24"/>
          <w:szCs w:val="24"/>
        </w:rPr>
        <w:t>Remember to listen</w:t>
      </w:r>
      <w:r w:rsidR="002F7D9F" w:rsidRPr="00F321FE">
        <w:rPr>
          <w:rFonts w:ascii="Arial" w:hAnsi="Arial" w:cs="Arial"/>
          <w:sz w:val="24"/>
          <w:szCs w:val="24"/>
        </w:rPr>
        <w:t xml:space="preserve"> and </w:t>
      </w:r>
      <w:r w:rsidR="00ED1F96" w:rsidRPr="00F321FE">
        <w:rPr>
          <w:rFonts w:ascii="Arial" w:hAnsi="Arial" w:cs="Arial"/>
          <w:sz w:val="24"/>
          <w:szCs w:val="24"/>
        </w:rPr>
        <w:t>respond to</w:t>
      </w:r>
      <w:r w:rsidRPr="00F321FE">
        <w:rPr>
          <w:rFonts w:ascii="Arial" w:hAnsi="Arial" w:cs="Arial"/>
          <w:sz w:val="24"/>
          <w:szCs w:val="24"/>
        </w:rPr>
        <w:t xml:space="preserve"> the question</w:t>
      </w:r>
      <w:r w:rsidR="00B37329" w:rsidRPr="00F321FE">
        <w:rPr>
          <w:rFonts w:ascii="Arial" w:hAnsi="Arial" w:cs="Arial"/>
          <w:sz w:val="24"/>
          <w:szCs w:val="24"/>
        </w:rPr>
        <w:t xml:space="preserve"> being asked.</w:t>
      </w:r>
    </w:p>
    <w:p w14:paraId="26DC5423" w14:textId="77777777" w:rsidR="00887770" w:rsidRPr="00F321FE" w:rsidRDefault="00887770" w:rsidP="00B104E6">
      <w:pPr>
        <w:pStyle w:val="NoSpacing"/>
        <w:spacing w:after="400" w:line="30" w:lineRule="atLeast"/>
        <w:rPr>
          <w:sz w:val="24"/>
          <w:szCs w:val="24"/>
        </w:rPr>
      </w:pPr>
    </w:p>
    <w:p w14:paraId="6D9480E7" w14:textId="7DAC0762" w:rsidR="00887770" w:rsidRPr="00F321FE" w:rsidRDefault="00887770" w:rsidP="00B104E6">
      <w:pPr>
        <w:spacing w:after="400" w:line="30" w:lineRule="atLeast"/>
        <w:rPr>
          <w:rFonts w:eastAsia="Calibri" w:cs="Arial"/>
          <w:b/>
          <w:bCs/>
          <w:color w:val="auto"/>
          <w:sz w:val="24"/>
          <w:szCs w:val="24"/>
          <w:u w:val="single"/>
        </w:rPr>
      </w:pPr>
      <w:r w:rsidRPr="00F321FE">
        <w:rPr>
          <w:rFonts w:eastAsia="Calibri" w:cs="Arial"/>
          <w:b/>
          <w:bCs/>
          <w:color w:val="auto"/>
          <w:sz w:val="24"/>
          <w:szCs w:val="24"/>
          <w:u w:val="single"/>
        </w:rPr>
        <w:t>What to expect after the PD?</w:t>
      </w:r>
    </w:p>
    <w:p w14:paraId="752214FA" w14:textId="12AC07DD" w:rsidR="00887770" w:rsidRPr="00F321FE" w:rsidRDefault="00887770" w:rsidP="00B104E6">
      <w:pPr>
        <w:spacing w:after="400" w:line="30" w:lineRule="atLeast"/>
        <w:ind w:right="-1191"/>
        <w:rPr>
          <w:rFonts w:eastAsia="Calibri" w:cs="Arial"/>
          <w:color w:val="auto"/>
          <w:sz w:val="24"/>
          <w:szCs w:val="24"/>
        </w:rPr>
      </w:pPr>
      <w:r w:rsidRPr="00F321FE">
        <w:rPr>
          <w:rFonts w:eastAsia="Calibri" w:cs="Arial"/>
          <w:color w:val="auto"/>
          <w:sz w:val="24"/>
          <w:szCs w:val="24"/>
        </w:rPr>
        <w:t>Following the PD, the PD Assessors will agree an outcome and complete an Apprentice Feedback Form which will be returned to RTPI.  The feedback form will be reviewed and approved before being sent to you with the overall outcome.</w:t>
      </w:r>
    </w:p>
    <w:p w14:paraId="4004AF60" w14:textId="7C2DEFBB" w:rsidR="000A2FBF" w:rsidRPr="00F321FE" w:rsidRDefault="000A2FBF" w:rsidP="00B104E6">
      <w:pPr>
        <w:spacing w:after="400" w:line="30" w:lineRule="atLeast"/>
        <w:rPr>
          <w:rFonts w:eastAsia="Calibri" w:cs="Arial"/>
          <w:color w:val="auto"/>
          <w:sz w:val="24"/>
          <w:szCs w:val="24"/>
        </w:rPr>
      </w:pPr>
      <w:r w:rsidRPr="00F321FE">
        <w:rPr>
          <w:rFonts w:eastAsia="Calibri" w:cs="Arial"/>
          <w:color w:val="auto"/>
          <w:sz w:val="24"/>
          <w:szCs w:val="24"/>
        </w:rPr>
        <w:t xml:space="preserve">You will be advised of the outcome of the PD within </w:t>
      </w:r>
      <w:r w:rsidR="00D93E4E" w:rsidRPr="00F321FE">
        <w:rPr>
          <w:rFonts w:eastAsia="Calibri" w:cs="Arial"/>
          <w:color w:val="auto"/>
          <w:sz w:val="24"/>
          <w:szCs w:val="24"/>
        </w:rPr>
        <w:t>1 month of completi</w:t>
      </w:r>
      <w:r w:rsidR="009161E4" w:rsidRPr="00F321FE">
        <w:rPr>
          <w:rFonts w:eastAsia="Calibri" w:cs="Arial"/>
          <w:color w:val="auto"/>
          <w:sz w:val="24"/>
          <w:szCs w:val="24"/>
        </w:rPr>
        <w:t>on</w:t>
      </w:r>
      <w:r w:rsidR="00D93E4E" w:rsidRPr="00F321FE">
        <w:rPr>
          <w:rFonts w:eastAsia="Calibri" w:cs="Arial"/>
          <w:color w:val="auto"/>
          <w:sz w:val="24"/>
          <w:szCs w:val="24"/>
        </w:rPr>
        <w:t>.</w:t>
      </w:r>
    </w:p>
    <w:p w14:paraId="378BACC9" w14:textId="637A25A8" w:rsidR="00887770" w:rsidRPr="00F321FE" w:rsidRDefault="00887770" w:rsidP="00B104E6">
      <w:pPr>
        <w:spacing w:after="400" w:line="30" w:lineRule="atLeast"/>
        <w:ind w:right="-1191"/>
        <w:rPr>
          <w:rFonts w:eastAsia="Calibri" w:cs="Arial"/>
          <w:color w:val="auto"/>
          <w:sz w:val="24"/>
          <w:szCs w:val="24"/>
        </w:rPr>
      </w:pPr>
      <w:r w:rsidRPr="00F321FE">
        <w:rPr>
          <w:rFonts w:eastAsia="Calibri" w:cs="Arial"/>
          <w:color w:val="auto"/>
          <w:sz w:val="24"/>
          <w:szCs w:val="24"/>
        </w:rPr>
        <w:t xml:space="preserve">If the outcome is successful, you can progress to submission of the </w:t>
      </w:r>
      <w:r w:rsidR="00B75239" w:rsidRPr="00F321FE">
        <w:rPr>
          <w:rFonts w:eastAsia="Calibri" w:cs="Arial"/>
          <w:color w:val="auto"/>
          <w:sz w:val="24"/>
          <w:szCs w:val="24"/>
        </w:rPr>
        <w:t>Degree Apprenticeship Assessment of Professional Competence (DA</w:t>
      </w:r>
      <w:r w:rsidRPr="00F321FE">
        <w:rPr>
          <w:rFonts w:eastAsia="Calibri" w:cs="Arial"/>
          <w:color w:val="auto"/>
          <w:sz w:val="24"/>
          <w:szCs w:val="24"/>
        </w:rPr>
        <w:t>-APC</w:t>
      </w:r>
      <w:r w:rsidR="00B75239" w:rsidRPr="00F321FE">
        <w:rPr>
          <w:rFonts w:eastAsia="Calibri" w:cs="Arial"/>
          <w:color w:val="auto"/>
          <w:sz w:val="24"/>
          <w:szCs w:val="24"/>
        </w:rPr>
        <w:t>)</w:t>
      </w:r>
      <w:r w:rsidRPr="00F321FE">
        <w:rPr>
          <w:rFonts w:eastAsia="Calibri" w:cs="Arial"/>
          <w:color w:val="auto"/>
          <w:sz w:val="24"/>
          <w:szCs w:val="24"/>
        </w:rPr>
        <w:t xml:space="preserve"> when ready, and in advance of the most appropriate submission deadline. In the case of a resit or retake, you need to agree with your employer the best course of action and reapply to undertake another PD in due course.</w:t>
      </w:r>
    </w:p>
    <w:p w14:paraId="26223F15" w14:textId="77777777" w:rsidR="00AF5347" w:rsidRPr="00F321FE" w:rsidRDefault="00B65DA7" w:rsidP="00B104E6">
      <w:pPr>
        <w:spacing w:after="400" w:line="30" w:lineRule="atLeast"/>
        <w:rPr>
          <w:rFonts w:eastAsia="Calibri" w:cs="Arial"/>
          <w:b/>
          <w:bCs/>
          <w:color w:val="auto"/>
          <w:sz w:val="24"/>
          <w:szCs w:val="24"/>
          <w:u w:val="single"/>
        </w:rPr>
      </w:pPr>
      <w:r w:rsidRPr="00F321FE">
        <w:rPr>
          <w:rFonts w:eastAsia="Calibri" w:cs="Arial"/>
          <w:b/>
          <w:bCs/>
          <w:color w:val="auto"/>
          <w:sz w:val="24"/>
          <w:szCs w:val="24"/>
          <w:u w:val="single"/>
        </w:rPr>
        <w:t>Resits or Retakes</w:t>
      </w:r>
    </w:p>
    <w:p w14:paraId="27AA60C3" w14:textId="1E030D62" w:rsidR="006B28AD" w:rsidRPr="00F321FE" w:rsidRDefault="006B28AD" w:rsidP="00B104E6">
      <w:pPr>
        <w:spacing w:after="400" w:line="30" w:lineRule="atLeast"/>
        <w:ind w:right="-1191"/>
        <w:rPr>
          <w:rFonts w:eastAsia="Calibri" w:cs="Arial"/>
          <w:color w:val="auto"/>
          <w:sz w:val="24"/>
          <w:szCs w:val="24"/>
        </w:rPr>
      </w:pPr>
      <w:r w:rsidRPr="00F321FE">
        <w:rPr>
          <w:rFonts w:eastAsia="Calibri" w:cs="Arial"/>
          <w:color w:val="auto"/>
          <w:sz w:val="24"/>
          <w:szCs w:val="24"/>
        </w:rPr>
        <w:t>A resit or retake will be conducted in the same way as the first PD</w:t>
      </w:r>
      <w:r w:rsidR="009E124A" w:rsidRPr="00F321FE">
        <w:rPr>
          <w:rFonts w:eastAsia="Calibri" w:cs="Arial"/>
          <w:color w:val="auto"/>
          <w:sz w:val="24"/>
          <w:szCs w:val="24"/>
        </w:rPr>
        <w:t xml:space="preserve">, </w:t>
      </w:r>
      <w:r w:rsidR="00F005E5" w:rsidRPr="00F321FE">
        <w:rPr>
          <w:rFonts w:eastAsia="Calibri" w:cs="Arial"/>
          <w:color w:val="auto"/>
          <w:sz w:val="24"/>
          <w:szCs w:val="24"/>
        </w:rPr>
        <w:t xml:space="preserve">in that </w:t>
      </w:r>
      <w:r w:rsidR="009E124A" w:rsidRPr="00F321FE">
        <w:rPr>
          <w:rFonts w:eastAsia="Calibri" w:cs="Arial"/>
          <w:color w:val="auto"/>
          <w:sz w:val="24"/>
          <w:szCs w:val="24"/>
        </w:rPr>
        <w:t xml:space="preserve">you will be assessed on </w:t>
      </w:r>
      <w:r w:rsidR="009E124A" w:rsidRPr="00F321FE">
        <w:rPr>
          <w:rFonts w:eastAsia="Calibri" w:cs="Arial"/>
          <w:b/>
          <w:bCs/>
          <w:color w:val="auto"/>
          <w:sz w:val="24"/>
          <w:szCs w:val="24"/>
        </w:rPr>
        <w:t>all</w:t>
      </w:r>
      <w:r w:rsidR="009E124A" w:rsidRPr="00F321FE">
        <w:rPr>
          <w:rFonts w:eastAsia="Calibri" w:cs="Arial"/>
          <w:color w:val="auto"/>
          <w:sz w:val="24"/>
          <w:szCs w:val="24"/>
        </w:rPr>
        <w:t xml:space="preserve"> the skills and behaviours again – it </w:t>
      </w:r>
      <w:r w:rsidR="009E124A" w:rsidRPr="00F321FE">
        <w:rPr>
          <w:rFonts w:eastAsia="Calibri" w:cs="Arial"/>
          <w:b/>
          <w:bCs/>
          <w:color w:val="auto"/>
          <w:sz w:val="24"/>
          <w:szCs w:val="24"/>
        </w:rPr>
        <w:t>will not</w:t>
      </w:r>
      <w:r w:rsidR="009E124A" w:rsidRPr="00F321FE">
        <w:rPr>
          <w:rFonts w:eastAsia="Calibri" w:cs="Arial"/>
          <w:color w:val="auto"/>
          <w:sz w:val="24"/>
          <w:szCs w:val="24"/>
        </w:rPr>
        <w:t xml:space="preserve"> just focus on areas where you were </w:t>
      </w:r>
      <w:r w:rsidR="00510301" w:rsidRPr="00F321FE">
        <w:rPr>
          <w:rFonts w:eastAsia="Calibri" w:cs="Arial"/>
          <w:color w:val="auto"/>
          <w:sz w:val="24"/>
          <w:szCs w:val="24"/>
        </w:rPr>
        <w:t>marked as unsuccessful in the initial PD.</w:t>
      </w:r>
    </w:p>
    <w:p w14:paraId="6D0EA582" w14:textId="26720493" w:rsidR="00510301" w:rsidRPr="00F321FE" w:rsidRDefault="00A10CF4" w:rsidP="00B104E6">
      <w:pPr>
        <w:spacing w:after="400" w:line="30" w:lineRule="atLeast"/>
        <w:rPr>
          <w:rFonts w:eastAsia="Calibri" w:cs="Arial"/>
          <w:color w:val="auto"/>
          <w:sz w:val="24"/>
          <w:szCs w:val="24"/>
        </w:rPr>
      </w:pPr>
      <w:r w:rsidRPr="00F321FE">
        <w:rPr>
          <w:rFonts w:eastAsia="Calibri" w:cs="Arial"/>
          <w:color w:val="auto"/>
          <w:sz w:val="24"/>
          <w:szCs w:val="24"/>
        </w:rPr>
        <w:t>As far as possible</w:t>
      </w:r>
      <w:r w:rsidR="00510301" w:rsidRPr="00F321FE">
        <w:rPr>
          <w:rFonts w:eastAsia="Calibri" w:cs="Arial"/>
          <w:color w:val="auto"/>
          <w:sz w:val="24"/>
          <w:szCs w:val="24"/>
        </w:rPr>
        <w:t xml:space="preserve">, the same Assessor </w:t>
      </w:r>
      <w:r w:rsidR="00DE2E48" w:rsidRPr="00F321FE">
        <w:rPr>
          <w:rFonts w:eastAsia="Calibri" w:cs="Arial"/>
          <w:color w:val="auto"/>
          <w:sz w:val="24"/>
          <w:szCs w:val="24"/>
        </w:rPr>
        <w:t>pairing will conduct a resit or retake.</w:t>
      </w:r>
    </w:p>
    <w:p w14:paraId="6AD81B3A" w14:textId="6B7D0246" w:rsidR="00887770" w:rsidRPr="00B05C15" w:rsidRDefault="00AE0D79" w:rsidP="00B104E6">
      <w:pPr>
        <w:spacing w:after="400" w:line="30" w:lineRule="atLeast"/>
        <w:rPr>
          <w:rFonts w:eastAsia="Calibri" w:cs="Arial"/>
          <w:color w:val="auto"/>
          <w:sz w:val="24"/>
          <w:szCs w:val="24"/>
        </w:rPr>
      </w:pPr>
      <w:r w:rsidRPr="00F321FE">
        <w:rPr>
          <w:rFonts w:eastAsia="Calibri" w:cs="Arial"/>
          <w:color w:val="auto"/>
          <w:sz w:val="24"/>
          <w:szCs w:val="24"/>
        </w:rPr>
        <w:lastRenderedPageBreak/>
        <w:t xml:space="preserve">Do </w:t>
      </w:r>
      <w:r w:rsidR="00A00218" w:rsidRPr="00F321FE">
        <w:rPr>
          <w:rFonts w:eastAsia="Calibri" w:cs="Arial"/>
          <w:color w:val="auto"/>
          <w:sz w:val="24"/>
          <w:szCs w:val="24"/>
        </w:rPr>
        <w:t xml:space="preserve">use the </w:t>
      </w:r>
      <w:r w:rsidR="009F0E6B" w:rsidRPr="00F321FE">
        <w:rPr>
          <w:rFonts w:eastAsia="Calibri" w:cs="Arial"/>
          <w:color w:val="auto"/>
          <w:sz w:val="24"/>
          <w:szCs w:val="24"/>
        </w:rPr>
        <w:t>Assessors</w:t>
      </w:r>
      <w:r w:rsidR="002B0954" w:rsidRPr="00F321FE">
        <w:rPr>
          <w:rFonts w:eastAsia="Calibri" w:cs="Arial"/>
          <w:color w:val="auto"/>
          <w:sz w:val="24"/>
          <w:szCs w:val="24"/>
        </w:rPr>
        <w:t>’</w:t>
      </w:r>
      <w:r w:rsidR="009F0E6B" w:rsidRPr="00F321FE">
        <w:rPr>
          <w:rFonts w:eastAsia="Calibri" w:cs="Arial"/>
          <w:color w:val="auto"/>
          <w:sz w:val="24"/>
          <w:szCs w:val="24"/>
        </w:rPr>
        <w:t xml:space="preserve"> </w:t>
      </w:r>
      <w:r w:rsidR="00A00218" w:rsidRPr="00F321FE">
        <w:rPr>
          <w:rFonts w:eastAsia="Calibri" w:cs="Arial"/>
          <w:color w:val="auto"/>
          <w:sz w:val="24"/>
          <w:szCs w:val="24"/>
        </w:rPr>
        <w:t xml:space="preserve">feedback </w:t>
      </w:r>
      <w:r w:rsidR="009F0E6B" w:rsidRPr="00F321FE">
        <w:rPr>
          <w:rFonts w:eastAsia="Calibri" w:cs="Arial"/>
          <w:color w:val="auto"/>
          <w:sz w:val="24"/>
          <w:szCs w:val="24"/>
        </w:rPr>
        <w:t>t</w:t>
      </w:r>
      <w:r w:rsidR="00A00218" w:rsidRPr="00F321FE">
        <w:rPr>
          <w:rFonts w:eastAsia="Calibri" w:cs="Arial"/>
          <w:color w:val="auto"/>
          <w:sz w:val="24"/>
          <w:szCs w:val="24"/>
        </w:rPr>
        <w:t xml:space="preserve">o focus on areas for improvement </w:t>
      </w:r>
      <w:r w:rsidR="004D096C" w:rsidRPr="00F321FE">
        <w:rPr>
          <w:rFonts w:eastAsia="Calibri" w:cs="Arial"/>
          <w:color w:val="auto"/>
          <w:sz w:val="24"/>
          <w:szCs w:val="24"/>
        </w:rPr>
        <w:t xml:space="preserve">to </w:t>
      </w:r>
      <w:r w:rsidR="00D26863" w:rsidRPr="00F321FE">
        <w:rPr>
          <w:rFonts w:eastAsia="Calibri" w:cs="Arial"/>
          <w:color w:val="auto"/>
          <w:sz w:val="24"/>
          <w:szCs w:val="24"/>
        </w:rPr>
        <w:t xml:space="preserve">help you achieve </w:t>
      </w:r>
      <w:r w:rsidR="001E470F" w:rsidRPr="00F321FE">
        <w:rPr>
          <w:rFonts w:eastAsia="Calibri" w:cs="Arial"/>
          <w:color w:val="auto"/>
          <w:sz w:val="24"/>
          <w:szCs w:val="24"/>
        </w:rPr>
        <w:t>a successful outcome</w:t>
      </w:r>
      <w:r w:rsidR="009F0E6B" w:rsidRPr="00F321FE">
        <w:rPr>
          <w:rFonts w:eastAsia="Calibri" w:cs="Arial"/>
          <w:color w:val="auto"/>
          <w:sz w:val="24"/>
          <w:szCs w:val="24"/>
        </w:rPr>
        <w:t xml:space="preserve"> in your resit/retake.</w:t>
      </w:r>
    </w:p>
    <w:tbl>
      <w:tblPr>
        <w:tblStyle w:val="TableGrid"/>
        <w:tblpPr w:leftFromText="180" w:rightFromText="180" w:horzAnchor="margin" w:tblpY="975"/>
        <w:tblW w:w="10456" w:type="dxa"/>
        <w:tblLook w:val="04A0" w:firstRow="1" w:lastRow="0" w:firstColumn="1" w:lastColumn="0" w:noHBand="0" w:noVBand="1"/>
      </w:tblPr>
      <w:tblGrid>
        <w:gridCol w:w="3486"/>
        <w:gridCol w:w="3485"/>
        <w:gridCol w:w="3485"/>
      </w:tblGrid>
      <w:tr w:rsidR="00887770" w:rsidRPr="00B05C15" w14:paraId="6FD41B26" w14:textId="77777777" w:rsidTr="00023672">
        <w:tc>
          <w:tcPr>
            <w:tcW w:w="3486" w:type="dxa"/>
            <w:shd w:val="clear" w:color="auto" w:fill="002E63"/>
          </w:tcPr>
          <w:p w14:paraId="7F997614" w14:textId="77777777" w:rsidR="00887770" w:rsidRPr="00B05C15" w:rsidRDefault="00887770" w:rsidP="00B104E6">
            <w:pPr>
              <w:spacing w:after="400" w:line="30" w:lineRule="atLeast"/>
              <w:rPr>
                <w:rFonts w:cs="Arial"/>
                <w:b/>
                <w:color w:val="auto"/>
                <w:sz w:val="24"/>
                <w:szCs w:val="24"/>
              </w:rPr>
            </w:pPr>
            <w:r w:rsidRPr="00B05C15">
              <w:rPr>
                <w:rFonts w:cs="Arial"/>
                <w:b/>
                <w:color w:val="auto"/>
                <w:sz w:val="24"/>
                <w:szCs w:val="24"/>
              </w:rPr>
              <w:t>Skill/Behaviour</w:t>
            </w:r>
          </w:p>
        </w:tc>
        <w:tc>
          <w:tcPr>
            <w:tcW w:w="3485" w:type="dxa"/>
            <w:shd w:val="clear" w:color="auto" w:fill="002E63"/>
          </w:tcPr>
          <w:p w14:paraId="3D53E0C4" w14:textId="77777777" w:rsidR="00887770" w:rsidRPr="00B05C15" w:rsidRDefault="00887770" w:rsidP="00B104E6">
            <w:pPr>
              <w:spacing w:after="400" w:line="30" w:lineRule="atLeast"/>
              <w:rPr>
                <w:rFonts w:cs="Arial"/>
                <w:b/>
                <w:color w:val="auto"/>
                <w:sz w:val="24"/>
                <w:szCs w:val="24"/>
              </w:rPr>
            </w:pPr>
            <w:r w:rsidRPr="00B05C15">
              <w:rPr>
                <w:rFonts w:cs="Arial"/>
                <w:b/>
                <w:color w:val="auto"/>
                <w:sz w:val="24"/>
                <w:szCs w:val="24"/>
              </w:rPr>
              <w:t>APD Assessors are looking for apprentices to:</w:t>
            </w:r>
          </w:p>
        </w:tc>
        <w:tc>
          <w:tcPr>
            <w:tcW w:w="3485" w:type="dxa"/>
            <w:shd w:val="clear" w:color="auto" w:fill="002E63"/>
          </w:tcPr>
          <w:p w14:paraId="55E290A6" w14:textId="6659E839" w:rsidR="00887770" w:rsidRPr="00B05C15" w:rsidRDefault="00887770" w:rsidP="00B104E6">
            <w:pPr>
              <w:spacing w:after="400" w:line="30" w:lineRule="atLeast"/>
              <w:rPr>
                <w:rFonts w:cs="Arial"/>
                <w:b/>
                <w:color w:val="auto"/>
                <w:sz w:val="24"/>
                <w:szCs w:val="24"/>
              </w:rPr>
            </w:pPr>
            <w:r w:rsidRPr="00B05C15">
              <w:rPr>
                <w:rFonts w:cs="Arial"/>
                <w:b/>
                <w:color w:val="auto"/>
                <w:sz w:val="24"/>
                <w:szCs w:val="24"/>
              </w:rPr>
              <w:t>This skill/behaviour could be successfully demonstrated by the ex</w:t>
            </w:r>
            <w:r w:rsidR="00FB2931" w:rsidRPr="00B05C15">
              <w:rPr>
                <w:rFonts w:cs="Arial"/>
                <w:b/>
                <w:color w:val="auto"/>
                <w:sz w:val="24"/>
                <w:szCs w:val="24"/>
              </w:rPr>
              <w:t>ampl</w:t>
            </w:r>
            <w:r w:rsidRPr="00B05C15">
              <w:rPr>
                <w:rFonts w:cs="Arial"/>
                <w:b/>
                <w:color w:val="auto"/>
                <w:sz w:val="24"/>
                <w:szCs w:val="24"/>
              </w:rPr>
              <w:t>e</w:t>
            </w:r>
            <w:r w:rsidR="00064CDC" w:rsidRPr="00B05C15">
              <w:rPr>
                <w:rFonts w:cs="Arial"/>
                <w:b/>
                <w:color w:val="auto"/>
                <w:sz w:val="24"/>
                <w:szCs w:val="24"/>
              </w:rPr>
              <w:t>s</w:t>
            </w:r>
            <w:r w:rsidRPr="00B05C15">
              <w:rPr>
                <w:rFonts w:cs="Arial"/>
                <w:b/>
                <w:color w:val="auto"/>
                <w:sz w:val="24"/>
                <w:szCs w:val="24"/>
              </w:rPr>
              <w:t xml:space="preserve"> below. Other appropriate answers can also be accepted. </w:t>
            </w:r>
          </w:p>
        </w:tc>
      </w:tr>
      <w:tr w:rsidR="00887770" w:rsidRPr="00B05C15" w14:paraId="021E1204" w14:textId="77777777" w:rsidTr="00D73516">
        <w:tc>
          <w:tcPr>
            <w:tcW w:w="3486" w:type="dxa"/>
          </w:tcPr>
          <w:p w14:paraId="41D8BA2E" w14:textId="77777777" w:rsidR="00887770" w:rsidRPr="00B05C15" w:rsidRDefault="00887770" w:rsidP="00B104E6">
            <w:pPr>
              <w:spacing w:before="240" w:after="400" w:line="30" w:lineRule="atLeast"/>
              <w:rPr>
                <w:rFonts w:cs="Arial"/>
                <w:b/>
                <w:bCs/>
                <w:color w:val="auto"/>
                <w:sz w:val="24"/>
                <w:szCs w:val="24"/>
              </w:rPr>
            </w:pPr>
            <w:r w:rsidRPr="00B05C15">
              <w:rPr>
                <w:rFonts w:cs="Arial"/>
                <w:b/>
                <w:bCs/>
                <w:color w:val="auto"/>
                <w:sz w:val="24"/>
                <w:szCs w:val="24"/>
              </w:rPr>
              <w:t>S3 – Creative vision and design</w:t>
            </w:r>
          </w:p>
          <w:p w14:paraId="326B5439" w14:textId="77777777" w:rsidR="00887770" w:rsidRPr="00B05C15" w:rsidRDefault="00887770" w:rsidP="00B104E6">
            <w:pPr>
              <w:spacing w:before="240" w:after="400" w:line="30" w:lineRule="atLeast"/>
              <w:rPr>
                <w:rFonts w:cs="Arial"/>
                <w:b/>
                <w:bCs/>
                <w:color w:val="auto"/>
                <w:sz w:val="24"/>
                <w:szCs w:val="24"/>
              </w:rPr>
            </w:pPr>
          </w:p>
          <w:p w14:paraId="5A8ADC8E" w14:textId="47F1B3A5"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w:t>
            </w:r>
            <w:r w:rsidR="0040542A" w:rsidRPr="00B05C15">
              <w:rPr>
                <w:rFonts w:cs="Arial"/>
                <w:color w:val="auto"/>
                <w:sz w:val="24"/>
                <w:szCs w:val="24"/>
              </w:rPr>
              <w:t>The Assessors will identify an example for discussion and ask a specific question)</w:t>
            </w:r>
          </w:p>
        </w:tc>
        <w:tc>
          <w:tcPr>
            <w:tcW w:w="3485" w:type="dxa"/>
          </w:tcPr>
          <w:p w14:paraId="4B06504A" w14:textId="7DEE2C0A" w:rsidR="00887770" w:rsidRPr="00B05C15" w:rsidRDefault="00202E6D" w:rsidP="00B104E6">
            <w:pPr>
              <w:spacing w:before="240" w:after="400" w:line="30" w:lineRule="atLeast"/>
              <w:rPr>
                <w:rFonts w:cs="Arial"/>
                <w:color w:val="auto"/>
                <w:sz w:val="24"/>
                <w:szCs w:val="24"/>
              </w:rPr>
            </w:pPr>
            <w:r w:rsidRPr="00B05C15">
              <w:rPr>
                <w:rFonts w:cs="Arial"/>
                <w:color w:val="auto"/>
                <w:sz w:val="24"/>
                <w:szCs w:val="24"/>
              </w:rPr>
              <w:t>Show how</w:t>
            </w:r>
            <w:r w:rsidR="00887770" w:rsidRPr="00B05C15">
              <w:rPr>
                <w:rFonts w:cs="Arial"/>
                <w:color w:val="auto"/>
                <w:sz w:val="24"/>
                <w:szCs w:val="24"/>
              </w:rPr>
              <w:t xml:space="preserve"> you have produced a creative and innovative design strategy, policy, or solution to achieve positive design outcomes for stakeholders.  </w:t>
            </w:r>
          </w:p>
          <w:p w14:paraId="4C4305E4" w14:textId="77777777" w:rsidR="00887770" w:rsidRPr="00B05C15" w:rsidRDefault="00887770" w:rsidP="00B104E6">
            <w:pPr>
              <w:shd w:val="clear" w:color="auto" w:fill="FFFFFF"/>
              <w:spacing w:before="240" w:after="400" w:line="30" w:lineRule="atLeast"/>
              <w:textAlignment w:val="baseline"/>
              <w:rPr>
                <w:rFonts w:cs="Arial"/>
                <w:color w:val="000000"/>
                <w:sz w:val="24"/>
                <w:szCs w:val="24"/>
                <w:bdr w:val="none" w:sz="0" w:space="0" w:color="auto" w:frame="1"/>
              </w:rPr>
            </w:pPr>
            <w:r w:rsidRPr="00B05C15">
              <w:rPr>
                <w:rFonts w:cs="Arial"/>
                <w:color w:val="000000"/>
                <w:sz w:val="24"/>
                <w:szCs w:val="24"/>
                <w:bdr w:val="none" w:sz="0" w:space="0" w:color="auto" w:frame="1"/>
              </w:rPr>
              <w:t xml:space="preserve">This does not have to be a full design strategy but could be a contribution or a solution you have proposed as part of a wider planning proposal which has had a positive impact. </w:t>
            </w:r>
          </w:p>
          <w:p w14:paraId="4245E1F5" w14:textId="77777777" w:rsidR="00887770" w:rsidRPr="00B05C15" w:rsidRDefault="00887770" w:rsidP="00B104E6">
            <w:pPr>
              <w:spacing w:before="240" w:after="400" w:line="30" w:lineRule="atLeast"/>
              <w:rPr>
                <w:rFonts w:eastAsia="Calibri" w:cs="Arial"/>
                <w:b/>
                <w:bCs/>
                <w:color w:val="auto"/>
                <w:sz w:val="24"/>
                <w:szCs w:val="24"/>
              </w:rPr>
            </w:pPr>
          </w:p>
          <w:p w14:paraId="0DFA3D96" w14:textId="77777777" w:rsidR="00887770" w:rsidRPr="00B05C15" w:rsidRDefault="00887770" w:rsidP="00B104E6">
            <w:pPr>
              <w:spacing w:before="240" w:after="400" w:line="30" w:lineRule="atLeast"/>
              <w:rPr>
                <w:rFonts w:cs="Arial"/>
                <w:color w:val="auto"/>
                <w:sz w:val="24"/>
                <w:szCs w:val="24"/>
              </w:rPr>
            </w:pPr>
          </w:p>
        </w:tc>
        <w:tc>
          <w:tcPr>
            <w:tcW w:w="3485" w:type="dxa"/>
          </w:tcPr>
          <w:p w14:paraId="6D4C6131" w14:textId="1A2B9A2A"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Referring to the principles of good design as set out in national policy guidance</w:t>
            </w:r>
            <w:r w:rsidR="007C573E" w:rsidRPr="00B05C15">
              <w:rPr>
                <w:rFonts w:cs="Arial"/>
                <w:color w:val="auto"/>
                <w:sz w:val="24"/>
                <w:szCs w:val="24"/>
              </w:rPr>
              <w:t>.</w:t>
            </w:r>
            <w:r w:rsidRPr="00B05C15">
              <w:rPr>
                <w:rFonts w:cs="Arial"/>
                <w:color w:val="auto"/>
                <w:sz w:val="24"/>
                <w:szCs w:val="24"/>
              </w:rPr>
              <w:t xml:space="preserve"> </w:t>
            </w:r>
          </w:p>
          <w:p w14:paraId="263984D2" w14:textId="77777777"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Exemplifying how you have ensured that schemes are useful and built to last and are easy to maintain.</w:t>
            </w:r>
          </w:p>
          <w:p w14:paraId="07A9350C" w14:textId="77777777"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 xml:space="preserve">Describing how you ensured schemes are environmentally efficient and encourage sustainable occupation.  </w:t>
            </w:r>
          </w:p>
          <w:p w14:paraId="0164CF27" w14:textId="77777777"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Demonstrating that schemes provide a safe and inclusive environment and improve quality of life.</w:t>
            </w:r>
          </w:p>
          <w:p w14:paraId="2480F404" w14:textId="33D567C5"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Giving examples of how the schemes aim to make people say they are proud of the fact that they visit, live, or work there, because the building or place has real identity, character, and beauty.</w:t>
            </w:r>
          </w:p>
        </w:tc>
      </w:tr>
      <w:tr w:rsidR="00887770" w:rsidRPr="00B05C15" w14:paraId="29C1B6A4" w14:textId="77777777" w:rsidTr="00D73516">
        <w:tc>
          <w:tcPr>
            <w:tcW w:w="3486" w:type="dxa"/>
          </w:tcPr>
          <w:p w14:paraId="30380C79" w14:textId="77777777" w:rsidR="00887770" w:rsidRPr="00B05C15" w:rsidRDefault="00887770" w:rsidP="00B104E6">
            <w:pPr>
              <w:spacing w:before="240" w:after="400" w:line="30" w:lineRule="atLeast"/>
              <w:rPr>
                <w:rFonts w:cs="Arial"/>
                <w:b/>
                <w:bCs/>
                <w:color w:val="auto"/>
                <w:sz w:val="24"/>
                <w:szCs w:val="24"/>
              </w:rPr>
            </w:pPr>
            <w:r w:rsidRPr="00B05C15">
              <w:rPr>
                <w:rFonts w:cs="Arial"/>
                <w:b/>
                <w:bCs/>
                <w:color w:val="auto"/>
                <w:sz w:val="24"/>
                <w:szCs w:val="24"/>
              </w:rPr>
              <w:t>S5 – Stakeholder management and leadership</w:t>
            </w:r>
          </w:p>
          <w:p w14:paraId="3D4A38C7" w14:textId="24B1AB9C" w:rsidR="0040542A" w:rsidRPr="00B05C15" w:rsidRDefault="00202E6D" w:rsidP="00B104E6">
            <w:pPr>
              <w:spacing w:before="240" w:after="400" w:line="30" w:lineRule="atLeast"/>
              <w:rPr>
                <w:rFonts w:cs="Arial"/>
                <w:color w:val="auto"/>
                <w:sz w:val="24"/>
                <w:szCs w:val="24"/>
              </w:rPr>
            </w:pPr>
            <w:r w:rsidRPr="00B05C15">
              <w:rPr>
                <w:rFonts w:cs="Arial"/>
                <w:color w:val="auto"/>
                <w:sz w:val="24"/>
                <w:szCs w:val="24"/>
              </w:rPr>
              <w:lastRenderedPageBreak/>
              <w:t>(</w:t>
            </w:r>
            <w:r w:rsidR="0040542A" w:rsidRPr="00B05C15">
              <w:rPr>
                <w:rFonts w:cs="Arial"/>
                <w:color w:val="auto"/>
                <w:sz w:val="24"/>
                <w:szCs w:val="24"/>
              </w:rPr>
              <w:t>The Assessors will identify an example for discussion and ask a specific question)</w:t>
            </w:r>
          </w:p>
        </w:tc>
        <w:tc>
          <w:tcPr>
            <w:tcW w:w="3485" w:type="dxa"/>
          </w:tcPr>
          <w:p w14:paraId="7F5139B2" w14:textId="6D28E308" w:rsidR="00887770" w:rsidRPr="00B05C15" w:rsidRDefault="0060070A" w:rsidP="00B104E6">
            <w:pPr>
              <w:spacing w:before="240" w:after="400" w:line="30" w:lineRule="atLeast"/>
              <w:rPr>
                <w:rFonts w:cs="Arial"/>
                <w:color w:val="auto"/>
                <w:sz w:val="24"/>
                <w:szCs w:val="24"/>
              </w:rPr>
            </w:pPr>
            <w:r w:rsidRPr="00B05C15">
              <w:rPr>
                <w:rFonts w:cs="Arial"/>
                <w:color w:val="auto"/>
                <w:sz w:val="24"/>
                <w:szCs w:val="24"/>
              </w:rPr>
              <w:lastRenderedPageBreak/>
              <w:t xml:space="preserve">Show </w:t>
            </w:r>
            <w:r w:rsidR="00887770" w:rsidRPr="00B05C15">
              <w:rPr>
                <w:rFonts w:cs="Arial"/>
                <w:color w:val="auto"/>
                <w:sz w:val="24"/>
                <w:szCs w:val="24"/>
              </w:rPr>
              <w:t xml:space="preserve">how you have used communication, negotiation, advocacy, or mediation to </w:t>
            </w:r>
            <w:r w:rsidR="00887770" w:rsidRPr="00B05C15">
              <w:rPr>
                <w:rFonts w:cs="Arial"/>
                <w:color w:val="auto"/>
                <w:sz w:val="24"/>
                <w:szCs w:val="24"/>
              </w:rPr>
              <w:lastRenderedPageBreak/>
              <w:t>build positive outcomes for stakeholders or a work project.</w:t>
            </w:r>
          </w:p>
          <w:p w14:paraId="6A1F60F7" w14:textId="77777777" w:rsidR="00887770" w:rsidRPr="00B05C15" w:rsidRDefault="00887770" w:rsidP="00B104E6">
            <w:pPr>
              <w:spacing w:before="240" w:after="400" w:line="30" w:lineRule="atLeast"/>
              <w:rPr>
                <w:rFonts w:cs="Arial"/>
                <w:color w:val="auto"/>
                <w:sz w:val="24"/>
                <w:szCs w:val="24"/>
              </w:rPr>
            </w:pPr>
          </w:p>
          <w:p w14:paraId="50D7D4F2" w14:textId="77777777" w:rsidR="00887770" w:rsidRPr="00B05C15" w:rsidRDefault="00887770" w:rsidP="00B104E6">
            <w:pPr>
              <w:spacing w:before="240" w:after="400" w:line="30" w:lineRule="atLeast"/>
              <w:rPr>
                <w:rFonts w:cs="Arial"/>
                <w:color w:val="auto"/>
                <w:sz w:val="24"/>
                <w:szCs w:val="24"/>
              </w:rPr>
            </w:pPr>
          </w:p>
        </w:tc>
        <w:tc>
          <w:tcPr>
            <w:tcW w:w="3485" w:type="dxa"/>
          </w:tcPr>
          <w:p w14:paraId="45EC3C65" w14:textId="77777777"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lastRenderedPageBreak/>
              <w:t xml:space="preserve">Carrying out regular consultation and engagement, </w:t>
            </w:r>
            <w:r w:rsidRPr="00B05C15">
              <w:rPr>
                <w:rFonts w:cs="Arial"/>
                <w:color w:val="auto"/>
                <w:sz w:val="24"/>
                <w:szCs w:val="24"/>
              </w:rPr>
              <w:lastRenderedPageBreak/>
              <w:t xml:space="preserve">building relationships and trust.  </w:t>
            </w:r>
          </w:p>
          <w:p w14:paraId="12D5BEB8" w14:textId="77777777"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 xml:space="preserve">Identifying risks and issues quickly, suggesting an appropriate course of action. </w:t>
            </w:r>
          </w:p>
          <w:p w14:paraId="2D026306" w14:textId="7C6AC202"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 xml:space="preserve">Knowing when to compromise with </w:t>
            </w:r>
            <w:r w:rsidR="00751DB3" w:rsidRPr="00B05C15">
              <w:rPr>
                <w:rFonts w:cs="Arial"/>
                <w:color w:val="auto"/>
                <w:sz w:val="24"/>
                <w:szCs w:val="24"/>
              </w:rPr>
              <w:t>stakeholders.</w:t>
            </w:r>
            <w:r w:rsidRPr="00B05C15">
              <w:rPr>
                <w:rFonts w:cs="Arial"/>
                <w:color w:val="auto"/>
                <w:sz w:val="24"/>
                <w:szCs w:val="24"/>
              </w:rPr>
              <w:t xml:space="preserve"> </w:t>
            </w:r>
          </w:p>
          <w:p w14:paraId="4F9DB046" w14:textId="77777777"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 xml:space="preserve">Understanding what success will look like for each stakeholder.  </w:t>
            </w:r>
          </w:p>
          <w:p w14:paraId="6F805820" w14:textId="2FC655C8" w:rsidR="0054095D" w:rsidRPr="00B05C15" w:rsidRDefault="00887770" w:rsidP="00B104E6">
            <w:pPr>
              <w:spacing w:before="240" w:after="400" w:line="30" w:lineRule="atLeast"/>
              <w:rPr>
                <w:rFonts w:cs="Arial"/>
                <w:color w:val="auto"/>
                <w:sz w:val="24"/>
                <w:szCs w:val="24"/>
              </w:rPr>
            </w:pPr>
            <w:r w:rsidRPr="00B05C15">
              <w:rPr>
                <w:rFonts w:cs="Arial"/>
                <w:color w:val="auto"/>
                <w:sz w:val="24"/>
                <w:szCs w:val="24"/>
              </w:rPr>
              <w:t xml:space="preserve">Ensuring good project governance and establishing clear roles and responsibilities. </w:t>
            </w:r>
          </w:p>
        </w:tc>
      </w:tr>
      <w:tr w:rsidR="00887770" w:rsidRPr="00B05C15" w14:paraId="1FEB5795" w14:textId="77777777" w:rsidTr="00D73516">
        <w:tc>
          <w:tcPr>
            <w:tcW w:w="3486" w:type="dxa"/>
          </w:tcPr>
          <w:p w14:paraId="1B50E572" w14:textId="77777777" w:rsidR="00887770" w:rsidRPr="00B05C15" w:rsidRDefault="00887770" w:rsidP="00B104E6">
            <w:pPr>
              <w:spacing w:before="240" w:after="400" w:line="30" w:lineRule="atLeast"/>
              <w:rPr>
                <w:rFonts w:cs="Arial"/>
                <w:b/>
                <w:bCs/>
                <w:color w:val="auto"/>
                <w:sz w:val="24"/>
                <w:szCs w:val="24"/>
              </w:rPr>
            </w:pPr>
            <w:r w:rsidRPr="00B05C15">
              <w:rPr>
                <w:rFonts w:cs="Arial"/>
                <w:b/>
                <w:bCs/>
                <w:color w:val="auto"/>
                <w:sz w:val="24"/>
                <w:szCs w:val="24"/>
              </w:rPr>
              <w:t>S6 - Project management</w:t>
            </w:r>
          </w:p>
          <w:p w14:paraId="6687BA09" w14:textId="2EE76CC3" w:rsidR="00E57431" w:rsidRPr="00B05C15" w:rsidRDefault="00E57431" w:rsidP="00B104E6">
            <w:pPr>
              <w:spacing w:before="240" w:after="400" w:line="30" w:lineRule="atLeast"/>
              <w:rPr>
                <w:rFonts w:cs="Arial"/>
                <w:color w:val="auto"/>
                <w:sz w:val="24"/>
                <w:szCs w:val="24"/>
              </w:rPr>
            </w:pPr>
            <w:r w:rsidRPr="00B05C15">
              <w:rPr>
                <w:rFonts w:cs="Arial"/>
                <w:color w:val="auto"/>
                <w:sz w:val="24"/>
                <w:szCs w:val="24"/>
              </w:rPr>
              <w:t>(The Apprentice must identify a relevant example to discuss in respon</w:t>
            </w:r>
            <w:r w:rsidR="00CB7CA4" w:rsidRPr="00B05C15">
              <w:rPr>
                <w:rFonts w:cs="Arial"/>
                <w:color w:val="auto"/>
                <w:sz w:val="24"/>
                <w:szCs w:val="24"/>
              </w:rPr>
              <w:t>se</w:t>
            </w:r>
            <w:r w:rsidRPr="00B05C15">
              <w:rPr>
                <w:rFonts w:cs="Arial"/>
                <w:color w:val="auto"/>
                <w:sz w:val="24"/>
                <w:szCs w:val="24"/>
              </w:rPr>
              <w:t xml:space="preserve"> to the question)</w:t>
            </w:r>
          </w:p>
        </w:tc>
        <w:tc>
          <w:tcPr>
            <w:tcW w:w="3485" w:type="dxa"/>
          </w:tcPr>
          <w:p w14:paraId="06218FAD" w14:textId="77777777"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 xml:space="preserve">Give an example of a project you have led from start to finish and an explanation of how you evaluated the outcome of the project, identified opportunities for improvement and development. The example should explain how you worked both independently and as part of a team. You should also explain how you managed your work and time. </w:t>
            </w:r>
          </w:p>
          <w:p w14:paraId="509187A2" w14:textId="77777777" w:rsidR="00887770" w:rsidRPr="00B05C15" w:rsidRDefault="00887770" w:rsidP="00B104E6">
            <w:pPr>
              <w:spacing w:before="240" w:after="400" w:line="30" w:lineRule="atLeast"/>
              <w:rPr>
                <w:rFonts w:cs="Arial"/>
                <w:color w:val="auto"/>
                <w:sz w:val="24"/>
                <w:szCs w:val="24"/>
              </w:rPr>
            </w:pPr>
          </w:p>
        </w:tc>
        <w:tc>
          <w:tcPr>
            <w:tcW w:w="3485" w:type="dxa"/>
          </w:tcPr>
          <w:p w14:paraId="68E9F919" w14:textId="0DDEC517"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Referring to a specific project management life cycle you have used</w:t>
            </w:r>
            <w:r w:rsidR="003D051B" w:rsidRPr="00B05C15">
              <w:rPr>
                <w:rFonts w:cs="Arial"/>
                <w:color w:val="auto"/>
                <w:sz w:val="24"/>
                <w:szCs w:val="24"/>
              </w:rPr>
              <w:t>.</w:t>
            </w:r>
          </w:p>
          <w:p w14:paraId="730614A9" w14:textId="35CCC880"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Outlining a project, you have managed, large or small, internally or externally</w:t>
            </w:r>
            <w:r w:rsidR="003D051B" w:rsidRPr="00B05C15">
              <w:rPr>
                <w:rFonts w:cs="Arial"/>
                <w:color w:val="auto"/>
                <w:sz w:val="24"/>
                <w:szCs w:val="24"/>
              </w:rPr>
              <w:t>.</w:t>
            </w:r>
          </w:p>
          <w:p w14:paraId="4B539CC4" w14:textId="77777777"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Describing which parts, you were specifically responsible for</w:t>
            </w:r>
          </w:p>
          <w:p w14:paraId="61B1F154" w14:textId="752C5893"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Knowing what the impacts of the project were on the wider community</w:t>
            </w:r>
            <w:r w:rsidR="003D051B" w:rsidRPr="00B05C15">
              <w:rPr>
                <w:rFonts w:cs="Arial"/>
                <w:color w:val="auto"/>
                <w:sz w:val="24"/>
                <w:szCs w:val="24"/>
              </w:rPr>
              <w:t>.</w:t>
            </w:r>
            <w:r w:rsidRPr="00B05C15">
              <w:rPr>
                <w:rFonts w:cs="Arial"/>
                <w:color w:val="auto"/>
                <w:sz w:val="24"/>
                <w:szCs w:val="24"/>
              </w:rPr>
              <w:t xml:space="preserve"> </w:t>
            </w:r>
          </w:p>
          <w:p w14:paraId="02841376" w14:textId="77777777"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Outlining what you learnt from the project management</w:t>
            </w:r>
          </w:p>
        </w:tc>
      </w:tr>
      <w:tr w:rsidR="00887770" w:rsidRPr="00B05C15" w14:paraId="0F95F1F9" w14:textId="77777777" w:rsidTr="00D73516">
        <w:tc>
          <w:tcPr>
            <w:tcW w:w="3486" w:type="dxa"/>
          </w:tcPr>
          <w:p w14:paraId="63A1C932" w14:textId="77777777" w:rsidR="00887770" w:rsidRPr="00B05C15" w:rsidRDefault="00887770" w:rsidP="00B104E6">
            <w:pPr>
              <w:spacing w:before="240" w:after="400" w:line="30" w:lineRule="atLeast"/>
              <w:rPr>
                <w:rFonts w:cs="Arial"/>
                <w:b/>
                <w:bCs/>
                <w:color w:val="auto"/>
                <w:sz w:val="24"/>
                <w:szCs w:val="24"/>
              </w:rPr>
            </w:pPr>
            <w:r w:rsidRPr="00B05C15">
              <w:rPr>
                <w:rFonts w:cs="Arial"/>
                <w:b/>
                <w:bCs/>
                <w:color w:val="auto"/>
                <w:sz w:val="24"/>
                <w:szCs w:val="24"/>
              </w:rPr>
              <w:lastRenderedPageBreak/>
              <w:t>S7 – Collaborative and multidisciplinary working</w:t>
            </w:r>
          </w:p>
          <w:p w14:paraId="1ABE6C16" w14:textId="78EEB5BA" w:rsidR="00E57431" w:rsidRPr="00B05C15" w:rsidRDefault="00202E6D" w:rsidP="00B104E6">
            <w:pPr>
              <w:spacing w:before="240" w:after="400" w:line="30" w:lineRule="atLeast"/>
              <w:rPr>
                <w:rFonts w:cs="Arial"/>
                <w:color w:val="auto"/>
                <w:sz w:val="24"/>
                <w:szCs w:val="24"/>
              </w:rPr>
            </w:pPr>
            <w:r w:rsidRPr="00B05C15">
              <w:rPr>
                <w:rFonts w:cs="Arial"/>
                <w:color w:val="auto"/>
                <w:sz w:val="24"/>
                <w:szCs w:val="24"/>
              </w:rPr>
              <w:t>(</w:t>
            </w:r>
            <w:r w:rsidR="00E57431" w:rsidRPr="00B05C15">
              <w:rPr>
                <w:rFonts w:cs="Arial"/>
                <w:color w:val="auto"/>
                <w:sz w:val="24"/>
                <w:szCs w:val="24"/>
              </w:rPr>
              <w:t>The Assessors will identify an example for discussion and ask a specific question)</w:t>
            </w:r>
          </w:p>
        </w:tc>
        <w:tc>
          <w:tcPr>
            <w:tcW w:w="3485" w:type="dxa"/>
          </w:tcPr>
          <w:p w14:paraId="7C659577" w14:textId="37CAB296" w:rsidR="00887770" w:rsidRPr="00B05C15" w:rsidRDefault="00E57431" w:rsidP="00B104E6">
            <w:pPr>
              <w:spacing w:before="240" w:after="400" w:line="30" w:lineRule="atLeast"/>
              <w:rPr>
                <w:rFonts w:cs="Arial"/>
                <w:color w:val="auto"/>
                <w:sz w:val="24"/>
                <w:szCs w:val="24"/>
              </w:rPr>
            </w:pPr>
            <w:r w:rsidRPr="00B05C15">
              <w:rPr>
                <w:rFonts w:cs="Arial"/>
                <w:color w:val="auto"/>
                <w:sz w:val="24"/>
                <w:szCs w:val="24"/>
              </w:rPr>
              <w:t>S</w:t>
            </w:r>
            <w:r w:rsidR="00887770" w:rsidRPr="00B05C15">
              <w:rPr>
                <w:rFonts w:cs="Arial"/>
                <w:color w:val="auto"/>
                <w:sz w:val="24"/>
                <w:szCs w:val="24"/>
              </w:rPr>
              <w:t xml:space="preserve">how how you have worked in partnership with other disciplines to achieve positive outcomes for stakeholders. You should also explain how you have demonstrated customer and client care. </w:t>
            </w:r>
          </w:p>
          <w:p w14:paraId="6023ED4A" w14:textId="77777777" w:rsidR="00887770" w:rsidRPr="00B05C15" w:rsidRDefault="00887770" w:rsidP="00B104E6">
            <w:pPr>
              <w:spacing w:before="240" w:after="400" w:line="30" w:lineRule="atLeast"/>
              <w:rPr>
                <w:rFonts w:cs="Arial"/>
                <w:color w:val="auto"/>
                <w:sz w:val="24"/>
                <w:szCs w:val="24"/>
              </w:rPr>
            </w:pPr>
          </w:p>
        </w:tc>
        <w:tc>
          <w:tcPr>
            <w:tcW w:w="3485" w:type="dxa"/>
          </w:tcPr>
          <w:p w14:paraId="5946663C" w14:textId="1B8D3FFA"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Being able to identify the appropriate partners</w:t>
            </w:r>
            <w:r w:rsidR="00703A09" w:rsidRPr="00B05C15">
              <w:rPr>
                <w:rFonts w:cs="Arial"/>
                <w:color w:val="auto"/>
                <w:sz w:val="24"/>
                <w:szCs w:val="24"/>
              </w:rPr>
              <w:t>.</w:t>
            </w:r>
            <w:r w:rsidRPr="00B05C15">
              <w:rPr>
                <w:rFonts w:cs="Arial"/>
                <w:color w:val="auto"/>
                <w:sz w:val="24"/>
                <w:szCs w:val="24"/>
              </w:rPr>
              <w:t xml:space="preserve"> </w:t>
            </w:r>
          </w:p>
          <w:p w14:paraId="7CCCF4EB" w14:textId="14FE40A7"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Ensuring that partnerships are inclusive and seek to engage everyone during meetings</w:t>
            </w:r>
            <w:r w:rsidR="00703A09" w:rsidRPr="00B05C15">
              <w:rPr>
                <w:rFonts w:cs="Arial"/>
                <w:color w:val="auto"/>
                <w:sz w:val="24"/>
                <w:szCs w:val="24"/>
              </w:rPr>
              <w:t>.</w:t>
            </w:r>
          </w:p>
          <w:p w14:paraId="5DDCD581" w14:textId="77777777"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Making sure everyone is clear about the objectives of the project and has the capacity to deliver outcomes.</w:t>
            </w:r>
          </w:p>
          <w:p w14:paraId="7BF792B2" w14:textId="77777777"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 xml:space="preserve">Having the ability to take a strategic view and to understand and promote the wide range of key issues and interests of the stakeholders. </w:t>
            </w:r>
          </w:p>
          <w:p w14:paraId="63C3B8E3" w14:textId="77777777"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Ensuring partners can seek the buy-in of other experts and interested stakeholders and are committed to exploring new ways of working together.</w:t>
            </w:r>
          </w:p>
          <w:p w14:paraId="6698D0FA" w14:textId="77777777" w:rsidR="00887770" w:rsidRPr="00B05C15" w:rsidRDefault="00887770" w:rsidP="00B104E6">
            <w:pPr>
              <w:spacing w:before="240" w:after="400" w:line="30" w:lineRule="atLeast"/>
              <w:rPr>
                <w:rFonts w:cs="Arial"/>
                <w:color w:val="auto"/>
                <w:sz w:val="24"/>
                <w:szCs w:val="24"/>
              </w:rPr>
            </w:pPr>
          </w:p>
        </w:tc>
      </w:tr>
      <w:tr w:rsidR="00887770" w:rsidRPr="00B05C15" w14:paraId="2AE49577" w14:textId="77777777" w:rsidTr="00D73516">
        <w:tc>
          <w:tcPr>
            <w:tcW w:w="3486" w:type="dxa"/>
          </w:tcPr>
          <w:p w14:paraId="25FF434F" w14:textId="30104DFF" w:rsidR="00887770" w:rsidRPr="00B05C15" w:rsidRDefault="00887770" w:rsidP="00B104E6">
            <w:pPr>
              <w:spacing w:before="240" w:after="400" w:line="30" w:lineRule="atLeast"/>
              <w:rPr>
                <w:rFonts w:cs="Arial"/>
                <w:b/>
                <w:bCs/>
                <w:color w:val="auto"/>
                <w:sz w:val="24"/>
                <w:szCs w:val="24"/>
              </w:rPr>
            </w:pPr>
            <w:r w:rsidRPr="00B05C15">
              <w:rPr>
                <w:rFonts w:cs="Arial"/>
                <w:b/>
                <w:bCs/>
                <w:color w:val="auto"/>
                <w:sz w:val="24"/>
                <w:szCs w:val="24"/>
              </w:rPr>
              <w:t xml:space="preserve">B3 - Reliability, integrity and confidentiality on work related and personal </w:t>
            </w:r>
            <w:r w:rsidR="0020311E" w:rsidRPr="00B05C15">
              <w:rPr>
                <w:rFonts w:cs="Arial"/>
                <w:b/>
                <w:bCs/>
                <w:color w:val="auto"/>
                <w:sz w:val="24"/>
                <w:szCs w:val="24"/>
              </w:rPr>
              <w:t>matters.</w:t>
            </w:r>
          </w:p>
          <w:p w14:paraId="4CC605BD" w14:textId="168FE06F" w:rsidR="00E57431" w:rsidRPr="00B05C15" w:rsidRDefault="00E57431" w:rsidP="00B104E6">
            <w:pPr>
              <w:spacing w:before="240" w:after="400" w:line="30" w:lineRule="atLeast"/>
              <w:rPr>
                <w:rFonts w:cs="Arial"/>
                <w:b/>
                <w:bCs/>
                <w:color w:val="auto"/>
                <w:sz w:val="24"/>
                <w:szCs w:val="24"/>
              </w:rPr>
            </w:pPr>
            <w:r w:rsidRPr="00B05C15">
              <w:rPr>
                <w:rFonts w:cs="Arial"/>
                <w:color w:val="auto"/>
                <w:sz w:val="24"/>
                <w:szCs w:val="24"/>
              </w:rPr>
              <w:t>(The Apprentice must identify a relevant example to discuss in respon</w:t>
            </w:r>
            <w:r w:rsidR="00CB7CA4" w:rsidRPr="00B05C15">
              <w:rPr>
                <w:rFonts w:cs="Arial"/>
                <w:color w:val="auto"/>
                <w:sz w:val="24"/>
                <w:szCs w:val="24"/>
              </w:rPr>
              <w:t>se</w:t>
            </w:r>
            <w:r w:rsidRPr="00B05C15">
              <w:rPr>
                <w:rFonts w:cs="Arial"/>
                <w:color w:val="auto"/>
                <w:sz w:val="24"/>
                <w:szCs w:val="24"/>
              </w:rPr>
              <w:t xml:space="preserve"> to the question)</w:t>
            </w:r>
          </w:p>
        </w:tc>
        <w:tc>
          <w:tcPr>
            <w:tcW w:w="3485" w:type="dxa"/>
          </w:tcPr>
          <w:p w14:paraId="751E14DC" w14:textId="68AF0534"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You should give examples, which show you respect confidentiality on work related and personal matters. The example may refer to the appropriate use of</w:t>
            </w:r>
            <w:r w:rsidRPr="00B05C15">
              <w:rPr>
                <w:rFonts w:cs="Arial"/>
                <w:b/>
                <w:bCs/>
                <w:color w:val="auto"/>
                <w:sz w:val="24"/>
                <w:szCs w:val="24"/>
              </w:rPr>
              <w:t xml:space="preserve"> </w:t>
            </w:r>
            <w:r w:rsidRPr="00B05C15">
              <w:rPr>
                <w:rFonts w:cs="Arial"/>
                <w:color w:val="auto"/>
                <w:sz w:val="24"/>
                <w:szCs w:val="24"/>
              </w:rPr>
              <w:t>social media and information systems.</w:t>
            </w:r>
            <w:r w:rsidRPr="00B05C15">
              <w:rPr>
                <w:rFonts w:cs="Arial"/>
                <w:b/>
                <w:bCs/>
                <w:color w:val="auto"/>
                <w:sz w:val="24"/>
                <w:szCs w:val="24"/>
              </w:rPr>
              <w:t xml:space="preserve"> </w:t>
            </w:r>
          </w:p>
        </w:tc>
        <w:tc>
          <w:tcPr>
            <w:tcW w:w="3485" w:type="dxa"/>
          </w:tcPr>
          <w:p w14:paraId="39C2A147" w14:textId="24BAE81F" w:rsidR="00887770" w:rsidRPr="00B05C15" w:rsidRDefault="00772F21" w:rsidP="00B104E6">
            <w:pPr>
              <w:spacing w:before="240" w:after="400" w:line="30" w:lineRule="atLeast"/>
              <w:rPr>
                <w:rFonts w:cs="Arial"/>
                <w:color w:val="auto"/>
                <w:sz w:val="24"/>
                <w:szCs w:val="24"/>
              </w:rPr>
            </w:pPr>
            <w:r w:rsidRPr="00B05C15">
              <w:rPr>
                <w:rFonts w:cs="Arial"/>
                <w:color w:val="auto"/>
                <w:sz w:val="24"/>
                <w:szCs w:val="24"/>
              </w:rPr>
              <w:t xml:space="preserve">Successful demonstration of this behaviour may </w:t>
            </w:r>
            <w:r w:rsidR="0020311E" w:rsidRPr="00B05C15">
              <w:rPr>
                <w:rFonts w:cs="Arial"/>
                <w:color w:val="auto"/>
                <w:sz w:val="24"/>
                <w:szCs w:val="24"/>
              </w:rPr>
              <w:t>include:</w:t>
            </w:r>
          </w:p>
          <w:p w14:paraId="7AB1FAA1" w14:textId="0E9F5E5A"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w:t>
            </w:r>
            <w:r w:rsidRPr="00B05C15">
              <w:rPr>
                <w:rFonts w:cs="Arial"/>
                <w:color w:val="auto"/>
                <w:sz w:val="24"/>
                <w:szCs w:val="24"/>
              </w:rPr>
              <w:tab/>
            </w:r>
            <w:r w:rsidR="00E94CEF" w:rsidRPr="00B05C15">
              <w:rPr>
                <w:rFonts w:cs="Arial"/>
                <w:color w:val="auto"/>
                <w:sz w:val="24"/>
                <w:szCs w:val="24"/>
              </w:rPr>
              <w:t>D</w:t>
            </w:r>
            <w:r w:rsidR="00312FE8" w:rsidRPr="00B05C15">
              <w:rPr>
                <w:rFonts w:cs="Arial"/>
                <w:color w:val="auto"/>
                <w:sz w:val="24"/>
                <w:szCs w:val="24"/>
              </w:rPr>
              <w:t>emonstrating</w:t>
            </w:r>
            <w:r w:rsidR="0051443E" w:rsidRPr="00B05C15">
              <w:rPr>
                <w:rFonts w:cs="Arial"/>
                <w:color w:val="auto"/>
                <w:sz w:val="24"/>
                <w:szCs w:val="24"/>
              </w:rPr>
              <w:t xml:space="preserve"> an understanding </w:t>
            </w:r>
            <w:r w:rsidR="00C6684F" w:rsidRPr="00B05C15">
              <w:rPr>
                <w:rFonts w:cs="Arial"/>
                <w:color w:val="auto"/>
                <w:sz w:val="24"/>
                <w:szCs w:val="24"/>
              </w:rPr>
              <w:t xml:space="preserve">of how you would </w:t>
            </w:r>
            <w:r w:rsidR="00312FE8" w:rsidRPr="00B05C15">
              <w:rPr>
                <w:rFonts w:cs="Arial"/>
                <w:color w:val="auto"/>
                <w:sz w:val="24"/>
                <w:szCs w:val="24"/>
              </w:rPr>
              <w:t xml:space="preserve"> </w:t>
            </w:r>
            <w:r w:rsidRPr="00B05C15">
              <w:rPr>
                <w:rFonts w:cs="Arial"/>
                <w:color w:val="auto"/>
                <w:sz w:val="24"/>
                <w:szCs w:val="24"/>
              </w:rPr>
              <w:t xml:space="preserve"> take all reasonable steps to ensure that </w:t>
            </w:r>
            <w:r w:rsidR="00751DB3" w:rsidRPr="00B05C15">
              <w:rPr>
                <w:rFonts w:cs="Arial"/>
                <w:color w:val="auto"/>
                <w:sz w:val="24"/>
                <w:szCs w:val="24"/>
              </w:rPr>
              <w:t>your private</w:t>
            </w:r>
            <w:r w:rsidRPr="00B05C15">
              <w:rPr>
                <w:rFonts w:cs="Arial"/>
                <w:color w:val="auto"/>
                <w:sz w:val="24"/>
                <w:szCs w:val="24"/>
              </w:rPr>
              <w:t xml:space="preserve">, personal, </w:t>
            </w:r>
            <w:r w:rsidR="00EC5A7D" w:rsidRPr="00B05C15">
              <w:rPr>
                <w:rFonts w:cs="Arial"/>
                <w:color w:val="auto"/>
                <w:sz w:val="24"/>
                <w:szCs w:val="24"/>
              </w:rPr>
              <w:t>political,</w:t>
            </w:r>
            <w:r w:rsidRPr="00B05C15">
              <w:rPr>
                <w:rFonts w:cs="Arial"/>
                <w:color w:val="auto"/>
                <w:sz w:val="24"/>
                <w:szCs w:val="24"/>
              </w:rPr>
              <w:t xml:space="preserve"> and financial interests do not conflict with </w:t>
            </w:r>
            <w:r w:rsidR="0020311E" w:rsidRPr="00B05C15">
              <w:rPr>
                <w:rFonts w:cs="Arial"/>
                <w:color w:val="auto"/>
                <w:sz w:val="24"/>
                <w:szCs w:val="24"/>
              </w:rPr>
              <w:t>your professional</w:t>
            </w:r>
            <w:r w:rsidRPr="00B05C15">
              <w:rPr>
                <w:rFonts w:cs="Arial"/>
                <w:color w:val="auto"/>
                <w:sz w:val="24"/>
                <w:szCs w:val="24"/>
              </w:rPr>
              <w:t xml:space="preserve"> duties.  </w:t>
            </w:r>
          </w:p>
          <w:p w14:paraId="18E8EA87" w14:textId="6D2BD9ED"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w:t>
            </w:r>
            <w:r w:rsidRPr="00B05C15">
              <w:rPr>
                <w:rFonts w:cs="Arial"/>
                <w:color w:val="auto"/>
                <w:sz w:val="24"/>
                <w:szCs w:val="24"/>
              </w:rPr>
              <w:tab/>
            </w:r>
            <w:r w:rsidR="00C642DF" w:rsidRPr="00B05C15">
              <w:rPr>
                <w:rFonts w:cs="Arial"/>
                <w:color w:val="auto"/>
                <w:sz w:val="24"/>
                <w:szCs w:val="24"/>
              </w:rPr>
              <w:t>Demonst</w:t>
            </w:r>
            <w:r w:rsidR="006221C1" w:rsidRPr="00B05C15">
              <w:rPr>
                <w:rFonts w:cs="Arial"/>
                <w:color w:val="auto"/>
                <w:sz w:val="24"/>
                <w:szCs w:val="24"/>
              </w:rPr>
              <w:t>rating</w:t>
            </w:r>
            <w:r w:rsidR="00C642DF" w:rsidRPr="00B05C15">
              <w:rPr>
                <w:rFonts w:cs="Arial"/>
                <w:color w:val="auto"/>
                <w:sz w:val="24"/>
                <w:szCs w:val="24"/>
              </w:rPr>
              <w:t xml:space="preserve"> </w:t>
            </w:r>
            <w:r w:rsidR="00384768" w:rsidRPr="00B05C15">
              <w:rPr>
                <w:rFonts w:cs="Arial"/>
                <w:color w:val="auto"/>
                <w:sz w:val="24"/>
                <w:szCs w:val="24"/>
              </w:rPr>
              <w:t xml:space="preserve">an understanding </w:t>
            </w:r>
            <w:r w:rsidR="001A2D1F" w:rsidRPr="00B05C15">
              <w:rPr>
                <w:rFonts w:cs="Arial"/>
                <w:color w:val="auto"/>
                <w:sz w:val="24"/>
                <w:szCs w:val="24"/>
              </w:rPr>
              <w:t xml:space="preserve">of </w:t>
            </w:r>
            <w:r w:rsidR="00701BB3" w:rsidRPr="00B05C15">
              <w:rPr>
                <w:rFonts w:cs="Arial"/>
                <w:color w:val="auto"/>
                <w:sz w:val="24"/>
                <w:szCs w:val="24"/>
              </w:rPr>
              <w:t xml:space="preserve">how </w:t>
            </w:r>
            <w:r w:rsidR="00751DB3" w:rsidRPr="00B05C15">
              <w:rPr>
                <w:rFonts w:cs="Arial"/>
                <w:color w:val="auto"/>
                <w:sz w:val="24"/>
                <w:szCs w:val="24"/>
              </w:rPr>
              <w:t>you take</w:t>
            </w:r>
            <w:r w:rsidRPr="00B05C15">
              <w:rPr>
                <w:rFonts w:cs="Arial"/>
                <w:color w:val="auto"/>
                <w:sz w:val="24"/>
                <w:szCs w:val="24"/>
              </w:rPr>
              <w:t xml:space="preserve"> all reasonable precautions to </w:t>
            </w:r>
            <w:r w:rsidRPr="00B05C15">
              <w:rPr>
                <w:rFonts w:cs="Arial"/>
                <w:color w:val="auto"/>
                <w:sz w:val="24"/>
                <w:szCs w:val="24"/>
              </w:rPr>
              <w:lastRenderedPageBreak/>
              <w:t xml:space="preserve">ensure that no conflict of duty arises between the interests of one employer, client or business associate and the interests of another. </w:t>
            </w:r>
          </w:p>
          <w:p w14:paraId="3A79F038" w14:textId="7B30EDBA"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w:t>
            </w:r>
            <w:r w:rsidRPr="00B05C15">
              <w:rPr>
                <w:rFonts w:cs="Arial"/>
                <w:color w:val="auto"/>
                <w:sz w:val="24"/>
                <w:szCs w:val="24"/>
              </w:rPr>
              <w:tab/>
            </w:r>
            <w:r w:rsidR="00A51075" w:rsidRPr="00B05C15">
              <w:rPr>
                <w:rFonts w:cs="Arial"/>
                <w:color w:val="auto"/>
                <w:sz w:val="24"/>
                <w:szCs w:val="24"/>
              </w:rPr>
              <w:t>Demonstrating</w:t>
            </w:r>
            <w:r w:rsidR="001A2D1F" w:rsidRPr="00B05C15">
              <w:rPr>
                <w:rFonts w:cs="Arial"/>
                <w:color w:val="auto"/>
                <w:sz w:val="24"/>
                <w:szCs w:val="24"/>
              </w:rPr>
              <w:t xml:space="preserve"> an understanding of </w:t>
            </w:r>
            <w:r w:rsidR="00A51075" w:rsidRPr="00B05C15">
              <w:rPr>
                <w:rFonts w:cs="Arial"/>
                <w:color w:val="auto"/>
                <w:sz w:val="24"/>
                <w:szCs w:val="24"/>
              </w:rPr>
              <w:t xml:space="preserve"> </w:t>
            </w:r>
            <w:r w:rsidR="00586EA1" w:rsidRPr="00B05C15">
              <w:rPr>
                <w:rFonts w:cs="Arial"/>
                <w:color w:val="auto"/>
                <w:sz w:val="24"/>
                <w:szCs w:val="24"/>
              </w:rPr>
              <w:t xml:space="preserve"> how you do </w:t>
            </w:r>
            <w:r w:rsidRPr="00B05C15">
              <w:rPr>
                <w:rFonts w:cs="Arial"/>
                <w:color w:val="auto"/>
                <w:sz w:val="24"/>
                <w:szCs w:val="24"/>
              </w:rPr>
              <w:t xml:space="preserve">not disclose or use to </w:t>
            </w:r>
            <w:r w:rsidR="0020311E" w:rsidRPr="00B05C15">
              <w:rPr>
                <w:rFonts w:cs="Arial"/>
                <w:color w:val="auto"/>
                <w:sz w:val="24"/>
                <w:szCs w:val="24"/>
              </w:rPr>
              <w:t>your advantage your employer</w:t>
            </w:r>
            <w:r w:rsidRPr="00B05C15">
              <w:rPr>
                <w:rFonts w:cs="Arial"/>
                <w:color w:val="auto"/>
                <w:sz w:val="24"/>
                <w:szCs w:val="24"/>
              </w:rPr>
              <w:t xml:space="preserve"> or client's information acquired in confidence in the course of </w:t>
            </w:r>
            <w:r w:rsidR="009223BA" w:rsidRPr="00B05C15">
              <w:rPr>
                <w:rFonts w:cs="Arial"/>
                <w:color w:val="auto"/>
                <w:sz w:val="24"/>
                <w:szCs w:val="24"/>
              </w:rPr>
              <w:t>your work</w:t>
            </w:r>
            <w:r w:rsidRPr="00B05C15">
              <w:rPr>
                <w:rFonts w:cs="Arial"/>
                <w:color w:val="auto"/>
                <w:sz w:val="24"/>
                <w:szCs w:val="24"/>
              </w:rPr>
              <w:t xml:space="preserve">. </w:t>
            </w:r>
          </w:p>
          <w:p w14:paraId="73017081" w14:textId="58652D7C"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w:t>
            </w:r>
            <w:r w:rsidRPr="00B05C15">
              <w:rPr>
                <w:rFonts w:cs="Arial"/>
                <w:color w:val="auto"/>
                <w:sz w:val="24"/>
                <w:szCs w:val="24"/>
              </w:rPr>
              <w:tab/>
            </w:r>
            <w:r w:rsidR="009C11B8" w:rsidRPr="00B05C15">
              <w:rPr>
                <w:rFonts w:cs="Arial"/>
                <w:color w:val="auto"/>
                <w:sz w:val="24"/>
                <w:szCs w:val="24"/>
              </w:rPr>
              <w:t>Demonstrating</w:t>
            </w:r>
            <w:r w:rsidR="001A2D1F" w:rsidRPr="00B05C15">
              <w:rPr>
                <w:rFonts w:cs="Arial"/>
                <w:color w:val="auto"/>
                <w:sz w:val="24"/>
                <w:szCs w:val="24"/>
              </w:rPr>
              <w:t xml:space="preserve"> an understanding of</w:t>
            </w:r>
            <w:r w:rsidR="009C11B8" w:rsidRPr="00B05C15">
              <w:rPr>
                <w:rFonts w:cs="Arial"/>
                <w:color w:val="auto"/>
                <w:sz w:val="24"/>
                <w:szCs w:val="24"/>
              </w:rPr>
              <w:t xml:space="preserve"> </w:t>
            </w:r>
            <w:r w:rsidR="0020311E" w:rsidRPr="00B05C15">
              <w:rPr>
                <w:rFonts w:cs="Arial"/>
                <w:color w:val="auto"/>
                <w:sz w:val="24"/>
                <w:szCs w:val="24"/>
              </w:rPr>
              <w:t>how you</w:t>
            </w:r>
            <w:r w:rsidR="00B43506" w:rsidRPr="00B05C15">
              <w:rPr>
                <w:rFonts w:cs="Arial"/>
                <w:color w:val="auto"/>
                <w:sz w:val="24"/>
                <w:szCs w:val="24"/>
              </w:rPr>
              <w:t xml:space="preserve"> must</w:t>
            </w:r>
            <w:r w:rsidRPr="00B05C15">
              <w:rPr>
                <w:rFonts w:cs="Arial"/>
                <w:color w:val="auto"/>
                <w:sz w:val="24"/>
                <w:szCs w:val="24"/>
              </w:rPr>
              <w:t xml:space="preserve"> not offer or accept inducements, financial or otherwise, to influence a decision or professional point of view with regards to planning matters. </w:t>
            </w:r>
          </w:p>
          <w:p w14:paraId="1945EEBD" w14:textId="117D7D24" w:rsidR="00887770" w:rsidRPr="00B05C15" w:rsidRDefault="00887770" w:rsidP="00B104E6">
            <w:pPr>
              <w:spacing w:before="240" w:after="400" w:line="30" w:lineRule="atLeast"/>
              <w:rPr>
                <w:rFonts w:cs="Arial"/>
                <w:color w:val="auto"/>
                <w:sz w:val="24"/>
                <w:szCs w:val="24"/>
              </w:rPr>
            </w:pPr>
            <w:r w:rsidRPr="00B05C15">
              <w:rPr>
                <w:rFonts w:cs="Arial"/>
                <w:color w:val="auto"/>
                <w:sz w:val="24"/>
                <w:szCs w:val="24"/>
              </w:rPr>
              <w:t>•</w:t>
            </w:r>
            <w:r w:rsidRPr="00B05C15">
              <w:rPr>
                <w:rFonts w:cs="Arial"/>
                <w:color w:val="auto"/>
                <w:sz w:val="24"/>
                <w:szCs w:val="24"/>
              </w:rPr>
              <w:tab/>
            </w:r>
            <w:r w:rsidR="001A2D1F" w:rsidRPr="00B05C15">
              <w:rPr>
                <w:rFonts w:cs="Arial"/>
                <w:color w:val="auto"/>
                <w:sz w:val="24"/>
                <w:szCs w:val="24"/>
              </w:rPr>
              <w:t xml:space="preserve"> Demonstrating an understanding of </w:t>
            </w:r>
            <w:r w:rsidR="0020311E" w:rsidRPr="00B05C15">
              <w:rPr>
                <w:rFonts w:cs="Arial"/>
                <w:color w:val="auto"/>
                <w:sz w:val="24"/>
                <w:szCs w:val="24"/>
              </w:rPr>
              <w:t>how you</w:t>
            </w:r>
            <w:r w:rsidRPr="00B05C15">
              <w:rPr>
                <w:rFonts w:cs="Arial"/>
                <w:color w:val="auto"/>
                <w:sz w:val="24"/>
                <w:szCs w:val="24"/>
              </w:rPr>
              <w:t xml:space="preserve"> must disclose to </w:t>
            </w:r>
            <w:r w:rsidR="00695138" w:rsidRPr="00B05C15">
              <w:rPr>
                <w:rFonts w:cs="Arial"/>
                <w:color w:val="auto"/>
                <w:sz w:val="24"/>
                <w:szCs w:val="24"/>
              </w:rPr>
              <w:t>your</w:t>
            </w:r>
            <w:r w:rsidRPr="00B05C15">
              <w:rPr>
                <w:rFonts w:cs="Arial"/>
                <w:color w:val="auto"/>
                <w:sz w:val="24"/>
                <w:szCs w:val="24"/>
              </w:rPr>
              <w:t xml:space="preserve"> employers or clients any offers of inducements, discounts, </w:t>
            </w:r>
            <w:r w:rsidR="002607CC" w:rsidRPr="00B05C15">
              <w:rPr>
                <w:rFonts w:cs="Arial"/>
                <w:color w:val="auto"/>
                <w:sz w:val="24"/>
                <w:szCs w:val="24"/>
              </w:rPr>
              <w:t>gifts,</w:t>
            </w:r>
            <w:r w:rsidRPr="00B05C15">
              <w:rPr>
                <w:rFonts w:cs="Arial"/>
                <w:color w:val="auto"/>
                <w:sz w:val="24"/>
                <w:szCs w:val="24"/>
              </w:rPr>
              <w:t xml:space="preserve"> or commissions received from any third parties in connection with </w:t>
            </w:r>
            <w:r w:rsidR="00695138" w:rsidRPr="00B05C15">
              <w:rPr>
                <w:rFonts w:cs="Arial"/>
                <w:color w:val="auto"/>
                <w:sz w:val="24"/>
                <w:szCs w:val="24"/>
              </w:rPr>
              <w:t>your</w:t>
            </w:r>
            <w:r w:rsidRPr="00B05C15">
              <w:rPr>
                <w:rFonts w:cs="Arial"/>
                <w:color w:val="auto"/>
                <w:sz w:val="24"/>
                <w:szCs w:val="24"/>
              </w:rPr>
              <w:t xml:space="preserve"> work.</w:t>
            </w:r>
          </w:p>
        </w:tc>
      </w:tr>
    </w:tbl>
    <w:bookmarkEnd w:id="0"/>
    <w:p w14:paraId="6AA346E5" w14:textId="3B49EF8A" w:rsidR="00AB5460" w:rsidRPr="00080FFF" w:rsidRDefault="005A7A15" w:rsidP="00CA0CD3">
      <w:pPr>
        <w:rPr>
          <w:b/>
          <w:bCs/>
          <w:sz w:val="22"/>
        </w:rPr>
      </w:pPr>
      <w:r w:rsidRPr="0086531D">
        <w:t xml:space="preserve"> </w:t>
      </w:r>
    </w:p>
    <w:tbl>
      <w:tblPr>
        <w:tblStyle w:val="TableGrid"/>
        <w:tblpPr w:leftFromText="180" w:rightFromText="180" w:vertAnchor="page" w:horzAnchor="margin" w:tblpY="3316"/>
        <w:tblW w:w="10485" w:type="dxa"/>
        <w:tblLook w:val="04A0" w:firstRow="1" w:lastRow="0" w:firstColumn="1" w:lastColumn="0" w:noHBand="0" w:noVBand="1"/>
      </w:tblPr>
      <w:tblGrid>
        <w:gridCol w:w="3539"/>
        <w:gridCol w:w="3402"/>
        <w:gridCol w:w="3544"/>
      </w:tblGrid>
      <w:tr w:rsidR="00AB5460" w:rsidRPr="006350B9" w14:paraId="50581936" w14:textId="77777777" w:rsidTr="00AB5460">
        <w:trPr>
          <w:trHeight w:val="2542"/>
        </w:trPr>
        <w:tc>
          <w:tcPr>
            <w:tcW w:w="3539" w:type="dxa"/>
          </w:tcPr>
          <w:p w14:paraId="7B1F11D1" w14:textId="77777777" w:rsidR="00AB5460" w:rsidRPr="00023672" w:rsidRDefault="00AB5460" w:rsidP="00B104E6">
            <w:pPr>
              <w:spacing w:before="240" w:after="400" w:line="360" w:lineRule="auto"/>
              <w:rPr>
                <w:rFonts w:cs="Arial"/>
                <w:b/>
                <w:bCs/>
                <w:color w:val="auto"/>
                <w:sz w:val="24"/>
                <w:szCs w:val="24"/>
              </w:rPr>
            </w:pPr>
            <w:r w:rsidRPr="00023672">
              <w:rPr>
                <w:rFonts w:cs="Arial"/>
                <w:b/>
                <w:bCs/>
                <w:color w:val="auto"/>
                <w:sz w:val="24"/>
                <w:szCs w:val="24"/>
              </w:rPr>
              <w:lastRenderedPageBreak/>
              <w:t>S8 – Interpersonal Skills</w:t>
            </w:r>
          </w:p>
          <w:p w14:paraId="55A844FF" w14:textId="77777777" w:rsidR="00AB5460" w:rsidRPr="00023672" w:rsidRDefault="00AB5460" w:rsidP="00B104E6">
            <w:pPr>
              <w:spacing w:before="240" w:after="400" w:line="360" w:lineRule="auto"/>
              <w:rPr>
                <w:rFonts w:cs="Arial"/>
                <w:color w:val="auto"/>
                <w:sz w:val="24"/>
                <w:szCs w:val="24"/>
              </w:rPr>
            </w:pPr>
            <w:r w:rsidRPr="00023672">
              <w:rPr>
                <w:rFonts w:cs="Arial"/>
                <w:color w:val="auto"/>
                <w:sz w:val="24"/>
                <w:szCs w:val="24"/>
              </w:rPr>
              <w:t>(To be assessed holistically throughout the PD)</w:t>
            </w:r>
          </w:p>
        </w:tc>
        <w:tc>
          <w:tcPr>
            <w:tcW w:w="3402" w:type="dxa"/>
          </w:tcPr>
          <w:p w14:paraId="4A23798F" w14:textId="77777777" w:rsidR="00AB5460" w:rsidRPr="00023672" w:rsidRDefault="00AB5460" w:rsidP="00B104E6">
            <w:pPr>
              <w:spacing w:before="240" w:after="400" w:line="360" w:lineRule="auto"/>
              <w:rPr>
                <w:rFonts w:cs="Arial"/>
                <w:color w:val="auto"/>
                <w:sz w:val="24"/>
                <w:szCs w:val="24"/>
              </w:rPr>
            </w:pPr>
            <w:r w:rsidRPr="00023672">
              <w:rPr>
                <w:rFonts w:cs="Arial"/>
                <w:color w:val="auto"/>
                <w:sz w:val="24"/>
                <w:szCs w:val="24"/>
              </w:rPr>
              <w:t>Answer all questions competently using professional interpersonal skills.</w:t>
            </w:r>
          </w:p>
        </w:tc>
        <w:tc>
          <w:tcPr>
            <w:tcW w:w="3544" w:type="dxa"/>
          </w:tcPr>
          <w:p w14:paraId="3A6EE205" w14:textId="77777777" w:rsidR="00AB5460" w:rsidRPr="00023672" w:rsidRDefault="00AB5460" w:rsidP="00B104E6">
            <w:pPr>
              <w:spacing w:before="240" w:after="400" w:line="360" w:lineRule="auto"/>
              <w:rPr>
                <w:rFonts w:cs="Arial"/>
                <w:color w:val="auto"/>
                <w:sz w:val="24"/>
                <w:szCs w:val="24"/>
              </w:rPr>
            </w:pPr>
            <w:r w:rsidRPr="00023672">
              <w:rPr>
                <w:rFonts w:cs="Arial"/>
                <w:color w:val="auto"/>
                <w:sz w:val="24"/>
                <w:szCs w:val="24"/>
              </w:rPr>
              <w:t>Actively listening to interview questions</w:t>
            </w:r>
          </w:p>
          <w:p w14:paraId="4AE1B89A" w14:textId="77777777" w:rsidR="00AB5460" w:rsidRPr="00023672" w:rsidRDefault="00AB5460" w:rsidP="00B104E6">
            <w:pPr>
              <w:spacing w:before="240" w:after="400" w:line="360" w:lineRule="auto"/>
              <w:rPr>
                <w:rFonts w:cs="Arial"/>
                <w:color w:val="auto"/>
                <w:sz w:val="24"/>
                <w:szCs w:val="24"/>
              </w:rPr>
            </w:pPr>
            <w:r w:rsidRPr="00023672">
              <w:rPr>
                <w:rFonts w:cs="Arial"/>
                <w:color w:val="auto"/>
                <w:sz w:val="24"/>
                <w:szCs w:val="24"/>
              </w:rPr>
              <w:t>Providing clear, structured answers</w:t>
            </w:r>
          </w:p>
          <w:p w14:paraId="5073BD2B" w14:textId="77777777" w:rsidR="00AB5460" w:rsidRPr="00023672" w:rsidRDefault="00AB5460" w:rsidP="00B104E6">
            <w:pPr>
              <w:spacing w:before="240" w:after="400" w:line="360" w:lineRule="auto"/>
              <w:rPr>
                <w:rFonts w:cs="Arial"/>
                <w:color w:val="auto"/>
                <w:sz w:val="24"/>
                <w:szCs w:val="24"/>
              </w:rPr>
            </w:pPr>
            <w:r w:rsidRPr="00023672">
              <w:rPr>
                <w:rFonts w:cs="Arial"/>
                <w:color w:val="auto"/>
                <w:sz w:val="24"/>
                <w:szCs w:val="24"/>
              </w:rPr>
              <w:t>Simplifying the complex</w:t>
            </w:r>
          </w:p>
          <w:p w14:paraId="032CF091" w14:textId="77777777" w:rsidR="00AB5460" w:rsidRPr="00023672" w:rsidRDefault="00AB5460" w:rsidP="00B104E6">
            <w:pPr>
              <w:spacing w:before="240" w:after="400" w:line="360" w:lineRule="auto"/>
              <w:rPr>
                <w:rFonts w:cs="Arial"/>
                <w:color w:val="auto"/>
                <w:sz w:val="24"/>
                <w:szCs w:val="24"/>
              </w:rPr>
            </w:pPr>
            <w:r w:rsidRPr="00023672">
              <w:rPr>
                <w:rFonts w:cs="Arial"/>
                <w:color w:val="auto"/>
                <w:sz w:val="24"/>
                <w:szCs w:val="24"/>
              </w:rPr>
              <w:t>Speaking fluently and clearly</w:t>
            </w:r>
          </w:p>
          <w:p w14:paraId="6E15AB43" w14:textId="77777777" w:rsidR="00AB5460" w:rsidRPr="00023672" w:rsidRDefault="00AB5460" w:rsidP="00B104E6">
            <w:pPr>
              <w:spacing w:before="240" w:after="400" w:line="360" w:lineRule="auto"/>
              <w:rPr>
                <w:rFonts w:cs="Arial"/>
                <w:color w:val="auto"/>
                <w:sz w:val="24"/>
                <w:szCs w:val="24"/>
              </w:rPr>
            </w:pPr>
            <w:r w:rsidRPr="00023672">
              <w:rPr>
                <w:rFonts w:cs="Arial"/>
                <w:color w:val="auto"/>
                <w:sz w:val="24"/>
                <w:szCs w:val="24"/>
              </w:rPr>
              <w:t>Showing confidence but not over confidence</w:t>
            </w:r>
          </w:p>
        </w:tc>
      </w:tr>
      <w:tr w:rsidR="00AB5460" w:rsidRPr="006350B9" w14:paraId="23FC4B49" w14:textId="77777777" w:rsidTr="00664F53">
        <w:trPr>
          <w:trHeight w:val="835"/>
        </w:trPr>
        <w:tc>
          <w:tcPr>
            <w:tcW w:w="3539" w:type="dxa"/>
          </w:tcPr>
          <w:p w14:paraId="52EA1624" w14:textId="3E44CC50" w:rsidR="00AB5460" w:rsidRPr="00023672" w:rsidRDefault="00AB5460" w:rsidP="00B104E6">
            <w:pPr>
              <w:spacing w:before="240" w:after="400" w:line="360" w:lineRule="auto"/>
              <w:rPr>
                <w:rFonts w:cs="Arial"/>
                <w:b/>
                <w:bCs/>
                <w:color w:val="auto"/>
                <w:sz w:val="24"/>
                <w:szCs w:val="24"/>
              </w:rPr>
            </w:pPr>
            <w:r w:rsidRPr="00023672">
              <w:rPr>
                <w:rFonts w:cs="Arial"/>
                <w:b/>
                <w:bCs/>
                <w:color w:val="auto"/>
                <w:sz w:val="24"/>
                <w:szCs w:val="24"/>
              </w:rPr>
              <w:t xml:space="preserve">B5- Curiosity and a desire to improve the built and natural </w:t>
            </w:r>
            <w:r w:rsidR="0020311E" w:rsidRPr="00023672">
              <w:rPr>
                <w:rFonts w:cs="Arial"/>
                <w:b/>
                <w:bCs/>
                <w:color w:val="auto"/>
                <w:sz w:val="24"/>
                <w:szCs w:val="24"/>
              </w:rPr>
              <w:t>environment.</w:t>
            </w:r>
          </w:p>
          <w:p w14:paraId="7F71EDFC" w14:textId="77777777" w:rsidR="00AB5460" w:rsidRPr="00023672" w:rsidRDefault="00AB5460" w:rsidP="00B104E6">
            <w:pPr>
              <w:spacing w:before="240" w:after="400" w:line="360" w:lineRule="auto"/>
              <w:rPr>
                <w:rFonts w:cs="Arial"/>
                <w:color w:val="auto"/>
                <w:sz w:val="24"/>
                <w:szCs w:val="24"/>
              </w:rPr>
            </w:pPr>
            <w:r w:rsidRPr="00023672">
              <w:rPr>
                <w:rFonts w:cs="Arial"/>
                <w:color w:val="auto"/>
                <w:sz w:val="24"/>
                <w:szCs w:val="24"/>
              </w:rPr>
              <w:t>(To be assessed holistically throughout the PD)</w:t>
            </w:r>
          </w:p>
        </w:tc>
        <w:tc>
          <w:tcPr>
            <w:tcW w:w="3402" w:type="dxa"/>
          </w:tcPr>
          <w:p w14:paraId="025DA181" w14:textId="77777777" w:rsidR="00AB5460" w:rsidRPr="00023672" w:rsidRDefault="00AB5460" w:rsidP="00B104E6">
            <w:pPr>
              <w:spacing w:before="240" w:after="400" w:line="360" w:lineRule="auto"/>
              <w:rPr>
                <w:rFonts w:cs="Arial"/>
                <w:color w:val="auto"/>
                <w:sz w:val="24"/>
                <w:szCs w:val="24"/>
              </w:rPr>
            </w:pPr>
            <w:r w:rsidRPr="00023672">
              <w:rPr>
                <w:rFonts w:cs="Arial"/>
                <w:color w:val="auto"/>
                <w:sz w:val="24"/>
                <w:szCs w:val="24"/>
              </w:rPr>
              <w:t>Consistently show a desire to improve the built and natural environment.</w:t>
            </w:r>
          </w:p>
        </w:tc>
        <w:tc>
          <w:tcPr>
            <w:tcW w:w="3544" w:type="dxa"/>
          </w:tcPr>
          <w:p w14:paraId="51D44633" w14:textId="77777777" w:rsidR="00AB5460" w:rsidRPr="00023672" w:rsidRDefault="00AB5460" w:rsidP="00B104E6">
            <w:pPr>
              <w:spacing w:before="240" w:after="400" w:line="360" w:lineRule="auto"/>
              <w:rPr>
                <w:rFonts w:cs="Arial"/>
                <w:color w:val="auto"/>
                <w:sz w:val="24"/>
                <w:szCs w:val="24"/>
              </w:rPr>
            </w:pPr>
            <w:r w:rsidRPr="00023672">
              <w:rPr>
                <w:rFonts w:cs="Arial"/>
                <w:color w:val="auto"/>
                <w:sz w:val="24"/>
                <w:szCs w:val="24"/>
              </w:rPr>
              <w:t>Having a structured and focused approach to CPD</w:t>
            </w:r>
          </w:p>
          <w:p w14:paraId="5796010C" w14:textId="77777777" w:rsidR="00AB5460" w:rsidRPr="00023672" w:rsidRDefault="00AB5460" w:rsidP="00B104E6">
            <w:pPr>
              <w:spacing w:before="240" w:after="400" w:line="360" w:lineRule="auto"/>
              <w:rPr>
                <w:rFonts w:cs="Arial"/>
                <w:color w:val="auto"/>
                <w:sz w:val="24"/>
                <w:szCs w:val="24"/>
              </w:rPr>
            </w:pPr>
            <w:r w:rsidRPr="00023672">
              <w:rPr>
                <w:rFonts w:cs="Arial"/>
                <w:color w:val="auto"/>
                <w:sz w:val="24"/>
                <w:szCs w:val="24"/>
              </w:rPr>
              <w:t>Taking the initiative in taking on projects and tasks</w:t>
            </w:r>
          </w:p>
          <w:p w14:paraId="30B30021" w14:textId="748698A3" w:rsidR="00AB5460" w:rsidRPr="00023672" w:rsidRDefault="00AB5460" w:rsidP="00B104E6">
            <w:pPr>
              <w:spacing w:before="240" w:after="400" w:line="360" w:lineRule="auto"/>
              <w:rPr>
                <w:rFonts w:cs="Arial"/>
                <w:color w:val="auto"/>
                <w:sz w:val="24"/>
                <w:szCs w:val="24"/>
              </w:rPr>
            </w:pPr>
            <w:r w:rsidRPr="00023672">
              <w:rPr>
                <w:rFonts w:cs="Arial"/>
                <w:color w:val="auto"/>
                <w:sz w:val="24"/>
                <w:szCs w:val="24"/>
              </w:rPr>
              <w:t>Seeking opportunities for improvement in the projects they have discussed</w:t>
            </w:r>
            <w:r w:rsidR="00BD04C4" w:rsidRPr="00023672">
              <w:rPr>
                <w:rFonts w:cs="Arial"/>
                <w:color w:val="auto"/>
                <w:sz w:val="24"/>
                <w:szCs w:val="24"/>
              </w:rPr>
              <w:t>.</w:t>
            </w:r>
          </w:p>
          <w:p w14:paraId="5E18B280" w14:textId="77777777" w:rsidR="00AB5460" w:rsidRPr="00023672" w:rsidRDefault="00AB5460" w:rsidP="00B104E6">
            <w:pPr>
              <w:spacing w:before="240" w:after="400" w:line="360" w:lineRule="auto"/>
              <w:rPr>
                <w:rFonts w:cs="Arial"/>
                <w:color w:val="auto"/>
                <w:sz w:val="24"/>
                <w:szCs w:val="24"/>
              </w:rPr>
            </w:pPr>
            <w:r w:rsidRPr="00023672">
              <w:rPr>
                <w:rFonts w:cs="Arial"/>
                <w:color w:val="auto"/>
                <w:sz w:val="24"/>
                <w:szCs w:val="24"/>
              </w:rPr>
              <w:t xml:space="preserve">Understanding of key challenges to the built and natural environment </w:t>
            </w:r>
          </w:p>
          <w:p w14:paraId="7484C166" w14:textId="77777777" w:rsidR="00AB5460" w:rsidRPr="00023672" w:rsidRDefault="00AB5460" w:rsidP="00B104E6">
            <w:pPr>
              <w:spacing w:before="240" w:after="400" w:line="360" w:lineRule="auto"/>
              <w:rPr>
                <w:rFonts w:cs="Arial"/>
                <w:color w:val="auto"/>
                <w:sz w:val="24"/>
                <w:szCs w:val="24"/>
              </w:rPr>
            </w:pPr>
            <w:r w:rsidRPr="00023672">
              <w:rPr>
                <w:rFonts w:cs="Arial"/>
                <w:color w:val="auto"/>
                <w:sz w:val="24"/>
                <w:szCs w:val="24"/>
              </w:rPr>
              <w:lastRenderedPageBreak/>
              <w:t>Involvement in relevant professional groups or committees</w:t>
            </w:r>
          </w:p>
        </w:tc>
      </w:tr>
      <w:tr w:rsidR="00AB5460" w:rsidRPr="006350B9" w14:paraId="66F16442" w14:textId="77777777" w:rsidTr="00AB5460">
        <w:trPr>
          <w:trHeight w:val="3855"/>
        </w:trPr>
        <w:tc>
          <w:tcPr>
            <w:tcW w:w="3539" w:type="dxa"/>
          </w:tcPr>
          <w:p w14:paraId="70BB87EC" w14:textId="77777777" w:rsidR="00AB5460" w:rsidRPr="00023672" w:rsidRDefault="00AB5460" w:rsidP="00B104E6">
            <w:pPr>
              <w:spacing w:before="240" w:after="400" w:line="360" w:lineRule="auto"/>
              <w:rPr>
                <w:rFonts w:cs="Arial"/>
                <w:b/>
                <w:bCs/>
                <w:color w:val="auto"/>
                <w:sz w:val="24"/>
                <w:szCs w:val="24"/>
              </w:rPr>
            </w:pPr>
            <w:r w:rsidRPr="00023672">
              <w:rPr>
                <w:rFonts w:cs="Arial"/>
                <w:b/>
                <w:bCs/>
                <w:color w:val="auto"/>
                <w:sz w:val="24"/>
                <w:szCs w:val="24"/>
              </w:rPr>
              <w:t>B4 – A focus on outcomes and positive attitude</w:t>
            </w:r>
          </w:p>
          <w:p w14:paraId="58E5CC05" w14:textId="77777777" w:rsidR="00AB5460" w:rsidRPr="00023672" w:rsidRDefault="00AB5460" w:rsidP="00B104E6">
            <w:pPr>
              <w:spacing w:before="240" w:after="400" w:line="360" w:lineRule="auto"/>
              <w:rPr>
                <w:rFonts w:cs="Arial"/>
                <w:color w:val="auto"/>
                <w:sz w:val="24"/>
                <w:szCs w:val="24"/>
              </w:rPr>
            </w:pPr>
            <w:r w:rsidRPr="00023672">
              <w:rPr>
                <w:rFonts w:cs="Arial"/>
                <w:color w:val="auto"/>
                <w:sz w:val="24"/>
                <w:szCs w:val="24"/>
              </w:rPr>
              <w:t>(To be assessed holistically throughout the PD)</w:t>
            </w:r>
          </w:p>
        </w:tc>
        <w:tc>
          <w:tcPr>
            <w:tcW w:w="3402" w:type="dxa"/>
          </w:tcPr>
          <w:p w14:paraId="1C5719E3" w14:textId="77777777" w:rsidR="00AB5460" w:rsidRPr="00023672" w:rsidRDefault="00AB5460" w:rsidP="00B104E6">
            <w:pPr>
              <w:spacing w:before="240" w:after="400" w:line="360" w:lineRule="auto"/>
              <w:rPr>
                <w:rFonts w:cs="Arial"/>
                <w:color w:val="auto"/>
                <w:sz w:val="24"/>
                <w:szCs w:val="24"/>
              </w:rPr>
            </w:pPr>
            <w:r w:rsidRPr="00023672">
              <w:rPr>
                <w:rFonts w:cs="Arial"/>
                <w:color w:val="auto"/>
                <w:sz w:val="24"/>
                <w:szCs w:val="24"/>
              </w:rPr>
              <w:t>Consistently demonstrate a focus on outcomes and a positive attitude.</w:t>
            </w:r>
          </w:p>
        </w:tc>
        <w:tc>
          <w:tcPr>
            <w:tcW w:w="3544" w:type="dxa"/>
          </w:tcPr>
          <w:p w14:paraId="200E3803" w14:textId="77777777" w:rsidR="00AB5460" w:rsidRPr="00023672" w:rsidRDefault="00AB5460" w:rsidP="00B104E6">
            <w:pPr>
              <w:spacing w:before="240" w:after="400" w:line="360" w:lineRule="auto"/>
              <w:rPr>
                <w:rFonts w:cs="Arial"/>
                <w:color w:val="auto"/>
                <w:sz w:val="24"/>
                <w:szCs w:val="24"/>
              </w:rPr>
            </w:pPr>
            <w:r w:rsidRPr="00023672">
              <w:rPr>
                <w:rFonts w:cs="Arial"/>
                <w:color w:val="auto"/>
                <w:sz w:val="24"/>
                <w:szCs w:val="24"/>
              </w:rPr>
              <w:t>Explaining the outcomes of examples given from the reflective journal</w:t>
            </w:r>
          </w:p>
          <w:p w14:paraId="5C8788C1" w14:textId="4E1149A0" w:rsidR="00AB5460" w:rsidRPr="00023672" w:rsidRDefault="00AB5460" w:rsidP="00B104E6">
            <w:pPr>
              <w:spacing w:before="240" w:after="400" w:line="360" w:lineRule="auto"/>
              <w:rPr>
                <w:rFonts w:cs="Arial"/>
                <w:color w:val="auto"/>
                <w:sz w:val="24"/>
                <w:szCs w:val="24"/>
              </w:rPr>
            </w:pPr>
            <w:r w:rsidRPr="00023672">
              <w:rPr>
                <w:rFonts w:cs="Arial"/>
                <w:color w:val="auto"/>
                <w:sz w:val="24"/>
                <w:szCs w:val="24"/>
              </w:rPr>
              <w:t xml:space="preserve">Showing how </w:t>
            </w:r>
            <w:r w:rsidR="00882CFD" w:rsidRPr="00023672">
              <w:rPr>
                <w:rFonts w:cs="Arial"/>
                <w:color w:val="auto"/>
                <w:sz w:val="24"/>
                <w:szCs w:val="24"/>
              </w:rPr>
              <w:t>you</w:t>
            </w:r>
            <w:r w:rsidRPr="00023672">
              <w:rPr>
                <w:rFonts w:cs="Arial"/>
                <w:color w:val="auto"/>
                <w:sz w:val="24"/>
                <w:szCs w:val="24"/>
              </w:rPr>
              <w:t xml:space="preserve"> have learnt from </w:t>
            </w:r>
            <w:r w:rsidR="00882CFD" w:rsidRPr="00023672">
              <w:rPr>
                <w:rFonts w:cs="Arial"/>
                <w:color w:val="auto"/>
                <w:sz w:val="24"/>
                <w:szCs w:val="24"/>
              </w:rPr>
              <w:t>your</w:t>
            </w:r>
            <w:r w:rsidRPr="00023672">
              <w:rPr>
                <w:rFonts w:cs="Arial"/>
                <w:color w:val="auto"/>
                <w:sz w:val="24"/>
                <w:szCs w:val="24"/>
              </w:rPr>
              <w:t xml:space="preserve"> </w:t>
            </w:r>
            <w:r w:rsidR="00116BE8" w:rsidRPr="00023672">
              <w:rPr>
                <w:rFonts w:cs="Arial"/>
                <w:color w:val="auto"/>
                <w:sz w:val="24"/>
                <w:szCs w:val="24"/>
              </w:rPr>
              <w:t>experiences.</w:t>
            </w:r>
            <w:r w:rsidRPr="00023672">
              <w:rPr>
                <w:rFonts w:cs="Arial"/>
                <w:color w:val="auto"/>
                <w:sz w:val="24"/>
                <w:szCs w:val="24"/>
              </w:rPr>
              <w:t xml:space="preserve"> </w:t>
            </w:r>
          </w:p>
          <w:p w14:paraId="569640C2" w14:textId="77777777" w:rsidR="00AB5460" w:rsidRPr="00023672" w:rsidRDefault="00AB5460" w:rsidP="00B104E6">
            <w:pPr>
              <w:spacing w:before="240" w:after="400" w:line="360" w:lineRule="auto"/>
              <w:rPr>
                <w:rFonts w:cs="Arial"/>
                <w:color w:val="auto"/>
                <w:sz w:val="24"/>
                <w:szCs w:val="24"/>
              </w:rPr>
            </w:pPr>
            <w:r w:rsidRPr="00023672">
              <w:rPr>
                <w:rFonts w:cs="Arial"/>
                <w:color w:val="auto"/>
                <w:sz w:val="24"/>
                <w:szCs w:val="24"/>
              </w:rPr>
              <w:t>Having a focus on positive outcomes for stakeholders</w:t>
            </w:r>
          </w:p>
          <w:p w14:paraId="5D3F3ADA" w14:textId="77777777" w:rsidR="00AB5460" w:rsidRPr="00023672" w:rsidRDefault="00AB5460" w:rsidP="00B104E6">
            <w:pPr>
              <w:spacing w:before="240" w:after="400" w:line="360" w:lineRule="auto"/>
              <w:rPr>
                <w:rFonts w:cs="Arial"/>
                <w:color w:val="auto"/>
                <w:sz w:val="24"/>
                <w:szCs w:val="24"/>
              </w:rPr>
            </w:pPr>
            <w:r w:rsidRPr="00023672">
              <w:rPr>
                <w:rFonts w:cs="Arial"/>
                <w:color w:val="auto"/>
                <w:sz w:val="24"/>
                <w:szCs w:val="24"/>
              </w:rPr>
              <w:t>Having a friendly and engaging approach</w:t>
            </w:r>
          </w:p>
          <w:p w14:paraId="5DC19802" w14:textId="19C8B3AA" w:rsidR="00AB5460" w:rsidRPr="00023672" w:rsidRDefault="00AB5460" w:rsidP="00B104E6">
            <w:pPr>
              <w:spacing w:before="240" w:after="400" w:line="360" w:lineRule="auto"/>
              <w:rPr>
                <w:rFonts w:cs="Arial"/>
                <w:color w:val="auto"/>
                <w:sz w:val="24"/>
                <w:szCs w:val="24"/>
              </w:rPr>
            </w:pPr>
            <w:r w:rsidRPr="00023672">
              <w:rPr>
                <w:rFonts w:cs="Arial"/>
                <w:color w:val="auto"/>
                <w:sz w:val="24"/>
                <w:szCs w:val="24"/>
              </w:rPr>
              <w:t xml:space="preserve">Speaking with passion and enthusiasm for </w:t>
            </w:r>
            <w:r w:rsidR="00116BE8" w:rsidRPr="00023672">
              <w:rPr>
                <w:rFonts w:cs="Arial"/>
                <w:color w:val="auto"/>
                <w:sz w:val="24"/>
                <w:szCs w:val="24"/>
              </w:rPr>
              <w:t>your career</w:t>
            </w:r>
            <w:r w:rsidRPr="00023672">
              <w:rPr>
                <w:rFonts w:cs="Arial"/>
                <w:color w:val="auto"/>
                <w:sz w:val="24"/>
                <w:szCs w:val="24"/>
              </w:rPr>
              <w:t xml:space="preserve"> and </w:t>
            </w:r>
            <w:r w:rsidR="002050C1" w:rsidRPr="00023672">
              <w:rPr>
                <w:rFonts w:cs="Arial"/>
                <w:color w:val="auto"/>
                <w:sz w:val="24"/>
                <w:szCs w:val="24"/>
              </w:rPr>
              <w:t>your work.</w:t>
            </w:r>
          </w:p>
        </w:tc>
      </w:tr>
    </w:tbl>
    <w:p w14:paraId="148B6AED" w14:textId="030E9607" w:rsidR="00AB5460" w:rsidRPr="00664F53" w:rsidRDefault="00AB5460" w:rsidP="00B104E6">
      <w:pPr>
        <w:spacing w:before="240" w:after="400" w:line="360" w:lineRule="auto"/>
        <w:rPr>
          <w:sz w:val="24"/>
          <w:szCs w:val="24"/>
        </w:rPr>
      </w:pPr>
      <w:r w:rsidRPr="00023672">
        <w:rPr>
          <w:b/>
          <w:bCs/>
          <w:color w:val="auto"/>
          <w:sz w:val="24"/>
          <w:szCs w:val="24"/>
        </w:rPr>
        <w:t>The following skills and behaviours should also be demonstrated throughout the interview:</w:t>
      </w:r>
    </w:p>
    <w:sectPr w:rsidR="00AB5460" w:rsidRPr="00664F53" w:rsidSect="00CA0CD3">
      <w:headerReference w:type="default" r:id="rId14"/>
      <w:footerReference w:type="default" r:id="rId15"/>
      <w:headerReference w:type="first" r:id="rId16"/>
      <w:footerReference w:type="first" r:id="rId17"/>
      <w:pgSz w:w="11906" w:h="16838" w:code="9"/>
      <w:pgMar w:top="2835" w:right="3345" w:bottom="1077" w:left="1134" w:header="641"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E372E" w14:textId="77777777" w:rsidR="008C5730" w:rsidRDefault="008C5730" w:rsidP="00386987">
      <w:pPr>
        <w:spacing w:after="0"/>
      </w:pPr>
      <w:r>
        <w:separator/>
      </w:r>
    </w:p>
  </w:endnote>
  <w:endnote w:type="continuationSeparator" w:id="0">
    <w:p w14:paraId="41AE0069" w14:textId="77777777" w:rsidR="008C5730" w:rsidRDefault="008C5730" w:rsidP="00386987">
      <w:pPr>
        <w:spacing w:after="0"/>
      </w:pPr>
      <w:r>
        <w:continuationSeparator/>
      </w:r>
    </w:p>
  </w:endnote>
  <w:endnote w:type="continuationNotice" w:id="1">
    <w:p w14:paraId="39EEFA9E" w14:textId="77777777" w:rsidR="008C5730" w:rsidRDefault="008C57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789747"/>
      <w:docPartObj>
        <w:docPartGallery w:val="Page Numbers (Bottom of Page)"/>
        <w:docPartUnique/>
      </w:docPartObj>
    </w:sdtPr>
    <w:sdtEndPr>
      <w:rPr>
        <w:noProof/>
      </w:rPr>
    </w:sdtEndPr>
    <w:sdtContent>
      <w:p w14:paraId="00AC506C" w14:textId="2E788BAD" w:rsidR="00887770" w:rsidRDefault="008877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5BDDF" w14:textId="48696C78" w:rsidR="00E339FA" w:rsidRDefault="007C0085">
    <w:pPr>
      <w:pStyle w:val="Footer"/>
    </w:pPr>
    <w:r>
      <w:t>V</w:t>
    </w:r>
    <w:r w:rsidR="00B969E7">
      <w:t xml:space="preserve">3 </w:t>
    </w:r>
    <w:r w:rsidR="00C32B30">
      <w:t xml:space="preserve">November </w:t>
    </w:r>
    <w:r w:rsidR="00B969E7">
      <w:t>2024</w:t>
    </w:r>
  </w:p>
  <w:p w14:paraId="2818414D" w14:textId="77777777" w:rsidR="007C0085" w:rsidRDefault="007C0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65"/>
    </w:tblGrid>
    <w:tr w:rsidR="006272DB" w14:paraId="04908BCE" w14:textId="77777777" w:rsidTr="39F89078">
      <w:trPr>
        <w:trHeight w:val="261"/>
      </w:trPr>
      <w:tc>
        <w:tcPr>
          <w:tcW w:w="4865" w:type="dxa"/>
        </w:tcPr>
        <w:p w14:paraId="4ED7EED7" w14:textId="140A91EC" w:rsidR="006272DB" w:rsidRDefault="39F89078" w:rsidP="00892EB8">
          <w:pPr>
            <w:pStyle w:val="Graphic"/>
          </w:pPr>
          <w:r>
            <w:t xml:space="preserve">V3 – </w:t>
          </w:r>
          <w:r w:rsidR="001A357A">
            <w:t>November 2024</w:t>
          </w:r>
        </w:p>
        <w:p w14:paraId="516F95EC" w14:textId="77777777" w:rsidR="00344A71" w:rsidRDefault="00344A71" w:rsidP="00892EB8">
          <w:pPr>
            <w:pStyle w:val="Graphic"/>
          </w:pPr>
        </w:p>
        <w:p w14:paraId="56B1F854" w14:textId="73D31BE5" w:rsidR="006272DB" w:rsidRDefault="006272DB" w:rsidP="00892EB8">
          <w:pPr>
            <w:pStyle w:val="Graphic"/>
          </w:pPr>
        </w:p>
      </w:tc>
    </w:tr>
  </w:tbl>
  <w:p w14:paraId="385016C8" w14:textId="6DAA5CE7" w:rsidR="006272DB" w:rsidRDefault="00627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62D96" w14:textId="77777777" w:rsidR="008C5730" w:rsidRDefault="008C5730" w:rsidP="00386987">
      <w:pPr>
        <w:spacing w:after="0"/>
      </w:pPr>
      <w:r>
        <w:separator/>
      </w:r>
    </w:p>
  </w:footnote>
  <w:footnote w:type="continuationSeparator" w:id="0">
    <w:p w14:paraId="4DF7A7B2" w14:textId="77777777" w:rsidR="008C5730" w:rsidRDefault="008C5730" w:rsidP="00386987">
      <w:pPr>
        <w:spacing w:after="0"/>
      </w:pPr>
      <w:r>
        <w:continuationSeparator/>
      </w:r>
    </w:p>
  </w:footnote>
  <w:footnote w:type="continuationNotice" w:id="1">
    <w:p w14:paraId="7EA9A1AF" w14:textId="77777777" w:rsidR="008C5730" w:rsidRDefault="008C57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6CE2" w14:textId="43F68D15" w:rsidR="00F321FE" w:rsidRDefault="00F321FE">
    <w:pPr>
      <w:pStyle w:val="Header"/>
    </w:pPr>
    <w:r>
      <w:rPr>
        <w:noProof/>
        <w:lang w:eastAsia="en-GB"/>
      </w:rPr>
      <w:drawing>
        <wp:anchor distT="0" distB="0" distL="114300" distR="114300" simplePos="0" relativeHeight="251661312" behindDoc="0" locked="0" layoutInCell="1" allowOverlap="1" wp14:anchorId="648F4042" wp14:editId="60821242">
          <wp:simplePos x="0" y="0"/>
          <wp:positionH relativeFrom="column">
            <wp:posOffset>4181475</wp:posOffset>
          </wp:positionH>
          <wp:positionV relativeFrom="page">
            <wp:posOffset>283210</wp:posOffset>
          </wp:positionV>
          <wp:extent cx="2374900" cy="1187450"/>
          <wp:effectExtent l="0" t="0" r="0" b="6350"/>
          <wp:wrapTopAndBottom/>
          <wp:docPr id="1087847348"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87128" name="Graphic 802387128"/>
                  <pic:cNvPicPr/>
                </pic:nvPicPr>
                <pic:blipFill rotWithShape="1">
                  <a:blip r:embed="rId1">
                    <a:extLst>
                      <a:ext uri="{96DAC541-7B7A-43D3-8B79-37D633B846F1}">
                        <asvg:svgBlip xmlns:asvg="http://schemas.microsoft.com/office/drawing/2016/SVG/main" r:embed="rId2"/>
                      </a:ext>
                    </a:extLst>
                  </a:blip>
                  <a:srcRect l="2855" t="4948" r="4120" b="11817"/>
                  <a:stretch/>
                </pic:blipFill>
                <pic:spPr bwMode="auto">
                  <a:xfrm>
                    <a:off x="0" y="0"/>
                    <a:ext cx="2374900" cy="118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CBA9" w14:textId="54DBCDAA" w:rsidR="006272DB" w:rsidRDefault="00F449B9">
    <w:pPr>
      <w:pStyle w:val="Header"/>
    </w:pPr>
    <w:r>
      <w:rPr>
        <w:noProof/>
        <w:lang w:eastAsia="en-GB"/>
      </w:rPr>
      <w:drawing>
        <wp:anchor distT="0" distB="0" distL="114300" distR="114300" simplePos="0" relativeHeight="251659264" behindDoc="0" locked="0" layoutInCell="1" allowOverlap="1" wp14:anchorId="0F6DD6F1" wp14:editId="3BE6983C">
          <wp:simplePos x="0" y="0"/>
          <wp:positionH relativeFrom="column">
            <wp:posOffset>4191000</wp:posOffset>
          </wp:positionH>
          <wp:positionV relativeFrom="page">
            <wp:posOffset>330835</wp:posOffset>
          </wp:positionV>
          <wp:extent cx="2374900" cy="1187450"/>
          <wp:effectExtent l="0" t="0" r="0" b="6350"/>
          <wp:wrapTopAndBottom/>
          <wp:docPr id="813976219"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87128" name="Graphic 802387128"/>
                  <pic:cNvPicPr/>
                </pic:nvPicPr>
                <pic:blipFill rotWithShape="1">
                  <a:blip r:embed="rId1">
                    <a:extLst>
                      <a:ext uri="{96DAC541-7B7A-43D3-8B79-37D633B846F1}">
                        <asvg:svgBlip xmlns:asvg="http://schemas.microsoft.com/office/drawing/2016/SVG/main" r:embed="rId2"/>
                      </a:ext>
                    </a:extLst>
                  </a:blip>
                  <a:srcRect l="2855" t="4948" r="4120" b="11817"/>
                  <a:stretch/>
                </pic:blipFill>
                <pic:spPr bwMode="auto">
                  <a:xfrm>
                    <a:off x="0" y="0"/>
                    <a:ext cx="2374900" cy="118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C91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9065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E86D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829E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12C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902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3E9C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6E5D66"/>
    <w:lvl w:ilvl="0">
      <w:start w:val="1"/>
      <w:numFmt w:val="bullet"/>
      <w:pStyle w:val="ListBullet2"/>
      <w:lvlText w:val=""/>
      <w:lvlJc w:val="left"/>
      <w:pPr>
        <w:ind w:left="485" w:hanging="360"/>
      </w:pPr>
      <w:rPr>
        <w:rFonts w:ascii="Symbol" w:hAnsi="Symbol" w:hint="default"/>
        <w:color w:val="636466" w:themeColor="background2"/>
        <w:sz w:val="16"/>
      </w:rPr>
    </w:lvl>
  </w:abstractNum>
  <w:abstractNum w:abstractNumId="8" w15:restartNumberingAfterBreak="0">
    <w:nsid w:val="FFFFFF88"/>
    <w:multiLevelType w:val="singleLevel"/>
    <w:tmpl w:val="8FB6D6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A82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990CF2"/>
    <w:multiLevelType w:val="hybridMultilevel"/>
    <w:tmpl w:val="9296E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722B3"/>
    <w:multiLevelType w:val="hybridMultilevel"/>
    <w:tmpl w:val="E946A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892480"/>
    <w:multiLevelType w:val="hybridMultilevel"/>
    <w:tmpl w:val="260C0DA8"/>
    <w:lvl w:ilvl="0" w:tplc="1CA64D9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AA00EBA"/>
    <w:multiLevelType w:val="hybridMultilevel"/>
    <w:tmpl w:val="53183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4C04D7"/>
    <w:multiLevelType w:val="hybridMultilevel"/>
    <w:tmpl w:val="A1688C96"/>
    <w:lvl w:ilvl="0" w:tplc="CBA03002">
      <w:start w:val="1"/>
      <w:numFmt w:val="bullet"/>
      <w:pStyle w:val="ListBullet"/>
      <w:lvlText w:val=""/>
      <w:lvlJc w:val="left"/>
      <w:pPr>
        <w:ind w:left="360" w:hanging="360"/>
      </w:pPr>
      <w:rPr>
        <w:rFonts w:ascii="Symbol" w:hAnsi="Symbol" w:hint="default"/>
        <w:color w:val="636466" w:themeColor="background2"/>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1935492">
    <w:abstractNumId w:val="14"/>
  </w:num>
  <w:num w:numId="2" w16cid:durableId="1937713205">
    <w:abstractNumId w:val="9"/>
  </w:num>
  <w:num w:numId="3" w16cid:durableId="1052774525">
    <w:abstractNumId w:val="7"/>
  </w:num>
  <w:num w:numId="4" w16cid:durableId="1117720075">
    <w:abstractNumId w:val="6"/>
  </w:num>
  <w:num w:numId="5" w16cid:durableId="136345368">
    <w:abstractNumId w:val="5"/>
  </w:num>
  <w:num w:numId="6" w16cid:durableId="878666468">
    <w:abstractNumId w:val="4"/>
  </w:num>
  <w:num w:numId="7" w16cid:durableId="1918247884">
    <w:abstractNumId w:val="8"/>
  </w:num>
  <w:num w:numId="8" w16cid:durableId="1074661217">
    <w:abstractNumId w:val="3"/>
  </w:num>
  <w:num w:numId="9" w16cid:durableId="2029865795">
    <w:abstractNumId w:val="2"/>
  </w:num>
  <w:num w:numId="10" w16cid:durableId="1464225846">
    <w:abstractNumId w:val="1"/>
  </w:num>
  <w:num w:numId="11" w16cid:durableId="299962132">
    <w:abstractNumId w:val="0"/>
  </w:num>
  <w:num w:numId="12" w16cid:durableId="1470783869">
    <w:abstractNumId w:val="12"/>
  </w:num>
  <w:num w:numId="13" w16cid:durableId="2102333339">
    <w:abstractNumId w:val="10"/>
  </w:num>
  <w:num w:numId="14" w16cid:durableId="87973162">
    <w:abstractNumId w:val="13"/>
  </w:num>
  <w:num w:numId="15" w16cid:durableId="2641131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256"/>
    <w:rsid w:val="00023672"/>
    <w:rsid w:val="00037677"/>
    <w:rsid w:val="00043539"/>
    <w:rsid w:val="00045017"/>
    <w:rsid w:val="0005426B"/>
    <w:rsid w:val="00056143"/>
    <w:rsid w:val="00064CDC"/>
    <w:rsid w:val="00066E1D"/>
    <w:rsid w:val="00070A82"/>
    <w:rsid w:val="00073CEE"/>
    <w:rsid w:val="000764A6"/>
    <w:rsid w:val="00094029"/>
    <w:rsid w:val="000A2FBF"/>
    <w:rsid w:val="000A7351"/>
    <w:rsid w:val="000D33A7"/>
    <w:rsid w:val="000F01BF"/>
    <w:rsid w:val="000F10DC"/>
    <w:rsid w:val="000F2ED2"/>
    <w:rsid w:val="000F776A"/>
    <w:rsid w:val="00116BE8"/>
    <w:rsid w:val="00117A44"/>
    <w:rsid w:val="0012165A"/>
    <w:rsid w:val="001236A4"/>
    <w:rsid w:val="00150394"/>
    <w:rsid w:val="0015757E"/>
    <w:rsid w:val="00161F22"/>
    <w:rsid w:val="00180702"/>
    <w:rsid w:val="001814B4"/>
    <w:rsid w:val="001827D6"/>
    <w:rsid w:val="00187F80"/>
    <w:rsid w:val="001A2544"/>
    <w:rsid w:val="001A2D1F"/>
    <w:rsid w:val="001A357A"/>
    <w:rsid w:val="001B1627"/>
    <w:rsid w:val="001C502F"/>
    <w:rsid w:val="001D3E07"/>
    <w:rsid w:val="001D5AB8"/>
    <w:rsid w:val="001E470F"/>
    <w:rsid w:val="001F6512"/>
    <w:rsid w:val="001F7190"/>
    <w:rsid w:val="001F73C1"/>
    <w:rsid w:val="00202E6D"/>
    <w:rsid w:val="0020311E"/>
    <w:rsid w:val="002050C1"/>
    <w:rsid w:val="00207810"/>
    <w:rsid w:val="00211398"/>
    <w:rsid w:val="0021275C"/>
    <w:rsid w:val="002165CD"/>
    <w:rsid w:val="00236304"/>
    <w:rsid w:val="00253A4B"/>
    <w:rsid w:val="002607CC"/>
    <w:rsid w:val="002611CE"/>
    <w:rsid w:val="00283AC1"/>
    <w:rsid w:val="00286346"/>
    <w:rsid w:val="0029000F"/>
    <w:rsid w:val="00291C35"/>
    <w:rsid w:val="002928FD"/>
    <w:rsid w:val="002B0954"/>
    <w:rsid w:val="002B3D4E"/>
    <w:rsid w:val="002C26AD"/>
    <w:rsid w:val="002C5791"/>
    <w:rsid w:val="002C5B3E"/>
    <w:rsid w:val="002C70CD"/>
    <w:rsid w:val="002F090F"/>
    <w:rsid w:val="002F7D9F"/>
    <w:rsid w:val="00304FE6"/>
    <w:rsid w:val="00312FE8"/>
    <w:rsid w:val="003229DE"/>
    <w:rsid w:val="00326F3F"/>
    <w:rsid w:val="0033552D"/>
    <w:rsid w:val="00344A1D"/>
    <w:rsid w:val="00344A71"/>
    <w:rsid w:val="003479A9"/>
    <w:rsid w:val="00371BAC"/>
    <w:rsid w:val="00372869"/>
    <w:rsid w:val="00373EA3"/>
    <w:rsid w:val="00377C9E"/>
    <w:rsid w:val="0038098C"/>
    <w:rsid w:val="0038310C"/>
    <w:rsid w:val="00384768"/>
    <w:rsid w:val="00386987"/>
    <w:rsid w:val="003A3795"/>
    <w:rsid w:val="003A4F9D"/>
    <w:rsid w:val="003D051B"/>
    <w:rsid w:val="003D2F66"/>
    <w:rsid w:val="003E7E97"/>
    <w:rsid w:val="003F6500"/>
    <w:rsid w:val="003F74BC"/>
    <w:rsid w:val="0040542A"/>
    <w:rsid w:val="00420B6A"/>
    <w:rsid w:val="00424B86"/>
    <w:rsid w:val="00454FF5"/>
    <w:rsid w:val="00470544"/>
    <w:rsid w:val="0048374D"/>
    <w:rsid w:val="004917A6"/>
    <w:rsid w:val="004A400A"/>
    <w:rsid w:val="004B224E"/>
    <w:rsid w:val="004D096C"/>
    <w:rsid w:val="004D7195"/>
    <w:rsid w:val="004E4EFF"/>
    <w:rsid w:val="004F093B"/>
    <w:rsid w:val="004F4EFC"/>
    <w:rsid w:val="004F5F1B"/>
    <w:rsid w:val="00510301"/>
    <w:rsid w:val="0051443E"/>
    <w:rsid w:val="0051487D"/>
    <w:rsid w:val="0051706F"/>
    <w:rsid w:val="0054095D"/>
    <w:rsid w:val="00540CFF"/>
    <w:rsid w:val="005477A4"/>
    <w:rsid w:val="00562E33"/>
    <w:rsid w:val="00563EAA"/>
    <w:rsid w:val="00563FA1"/>
    <w:rsid w:val="00573D34"/>
    <w:rsid w:val="00586EA1"/>
    <w:rsid w:val="005A0B32"/>
    <w:rsid w:val="005A23E2"/>
    <w:rsid w:val="005A79D6"/>
    <w:rsid w:val="005A7A15"/>
    <w:rsid w:val="005B091F"/>
    <w:rsid w:val="005C2CE5"/>
    <w:rsid w:val="005C3869"/>
    <w:rsid w:val="0060070A"/>
    <w:rsid w:val="006026BB"/>
    <w:rsid w:val="006153F5"/>
    <w:rsid w:val="006221C1"/>
    <w:rsid w:val="00625CE4"/>
    <w:rsid w:val="006272DB"/>
    <w:rsid w:val="0063447D"/>
    <w:rsid w:val="00636363"/>
    <w:rsid w:val="00644A63"/>
    <w:rsid w:val="00644CE3"/>
    <w:rsid w:val="00647C6A"/>
    <w:rsid w:val="00664513"/>
    <w:rsid w:val="00664F53"/>
    <w:rsid w:val="00671C3C"/>
    <w:rsid w:val="00672C88"/>
    <w:rsid w:val="00685D27"/>
    <w:rsid w:val="00692A02"/>
    <w:rsid w:val="00695138"/>
    <w:rsid w:val="006952C3"/>
    <w:rsid w:val="006A6E37"/>
    <w:rsid w:val="006A7CA1"/>
    <w:rsid w:val="006B28AD"/>
    <w:rsid w:val="006C1B8D"/>
    <w:rsid w:val="006C6AA2"/>
    <w:rsid w:val="006E31EE"/>
    <w:rsid w:val="006F641C"/>
    <w:rsid w:val="00701BB3"/>
    <w:rsid w:val="00703A09"/>
    <w:rsid w:val="00707914"/>
    <w:rsid w:val="00711C5C"/>
    <w:rsid w:val="00713E03"/>
    <w:rsid w:val="00722744"/>
    <w:rsid w:val="00725A3D"/>
    <w:rsid w:val="00734630"/>
    <w:rsid w:val="007432BB"/>
    <w:rsid w:val="00751DB3"/>
    <w:rsid w:val="00766878"/>
    <w:rsid w:val="00772F21"/>
    <w:rsid w:val="00784B13"/>
    <w:rsid w:val="00790DA2"/>
    <w:rsid w:val="0079715A"/>
    <w:rsid w:val="007A3624"/>
    <w:rsid w:val="007A4782"/>
    <w:rsid w:val="007C0085"/>
    <w:rsid w:val="007C14F8"/>
    <w:rsid w:val="007C573E"/>
    <w:rsid w:val="007C5DF9"/>
    <w:rsid w:val="007D4E76"/>
    <w:rsid w:val="007D7AA7"/>
    <w:rsid w:val="00801204"/>
    <w:rsid w:val="008052D4"/>
    <w:rsid w:val="008069DB"/>
    <w:rsid w:val="00807FD1"/>
    <w:rsid w:val="008172B3"/>
    <w:rsid w:val="008220A5"/>
    <w:rsid w:val="00822D65"/>
    <w:rsid w:val="00825791"/>
    <w:rsid w:val="00825A85"/>
    <w:rsid w:val="00830757"/>
    <w:rsid w:val="00830BD1"/>
    <w:rsid w:val="00857711"/>
    <w:rsid w:val="008633F0"/>
    <w:rsid w:val="0086531D"/>
    <w:rsid w:val="00865595"/>
    <w:rsid w:val="008731E9"/>
    <w:rsid w:val="00874B29"/>
    <w:rsid w:val="00882CFD"/>
    <w:rsid w:val="00885F90"/>
    <w:rsid w:val="00887770"/>
    <w:rsid w:val="00892EB8"/>
    <w:rsid w:val="0089605B"/>
    <w:rsid w:val="008B2795"/>
    <w:rsid w:val="008C55AA"/>
    <w:rsid w:val="008C5730"/>
    <w:rsid w:val="008C7789"/>
    <w:rsid w:val="008D3635"/>
    <w:rsid w:val="008D5FAE"/>
    <w:rsid w:val="0090051A"/>
    <w:rsid w:val="00902DE5"/>
    <w:rsid w:val="009123F2"/>
    <w:rsid w:val="009161E4"/>
    <w:rsid w:val="009223BA"/>
    <w:rsid w:val="00947040"/>
    <w:rsid w:val="00957772"/>
    <w:rsid w:val="00976EE7"/>
    <w:rsid w:val="009A3875"/>
    <w:rsid w:val="009C11B8"/>
    <w:rsid w:val="009C1F10"/>
    <w:rsid w:val="009C47F8"/>
    <w:rsid w:val="009D079A"/>
    <w:rsid w:val="009D0E8C"/>
    <w:rsid w:val="009E0C06"/>
    <w:rsid w:val="009E124A"/>
    <w:rsid w:val="009F00A7"/>
    <w:rsid w:val="009F0E6B"/>
    <w:rsid w:val="009F7D48"/>
    <w:rsid w:val="00A00218"/>
    <w:rsid w:val="00A0247F"/>
    <w:rsid w:val="00A10CF4"/>
    <w:rsid w:val="00A27EA2"/>
    <w:rsid w:val="00A46D46"/>
    <w:rsid w:val="00A51075"/>
    <w:rsid w:val="00A51C79"/>
    <w:rsid w:val="00A53612"/>
    <w:rsid w:val="00A635E9"/>
    <w:rsid w:val="00A95915"/>
    <w:rsid w:val="00AA3BE5"/>
    <w:rsid w:val="00AB2A9A"/>
    <w:rsid w:val="00AB5460"/>
    <w:rsid w:val="00AC21D0"/>
    <w:rsid w:val="00AC4C69"/>
    <w:rsid w:val="00AC5F68"/>
    <w:rsid w:val="00AD6256"/>
    <w:rsid w:val="00AE0D79"/>
    <w:rsid w:val="00AF5347"/>
    <w:rsid w:val="00B00FB4"/>
    <w:rsid w:val="00B05C15"/>
    <w:rsid w:val="00B0775B"/>
    <w:rsid w:val="00B104E6"/>
    <w:rsid w:val="00B1089B"/>
    <w:rsid w:val="00B139B7"/>
    <w:rsid w:val="00B37329"/>
    <w:rsid w:val="00B43506"/>
    <w:rsid w:val="00B53AF6"/>
    <w:rsid w:val="00B63065"/>
    <w:rsid w:val="00B65DA7"/>
    <w:rsid w:val="00B70C1F"/>
    <w:rsid w:val="00B75239"/>
    <w:rsid w:val="00B83AA8"/>
    <w:rsid w:val="00B935A6"/>
    <w:rsid w:val="00B969E7"/>
    <w:rsid w:val="00BA3374"/>
    <w:rsid w:val="00BD04C4"/>
    <w:rsid w:val="00BE3164"/>
    <w:rsid w:val="00BE6D35"/>
    <w:rsid w:val="00BE7850"/>
    <w:rsid w:val="00BF0FF1"/>
    <w:rsid w:val="00BF1737"/>
    <w:rsid w:val="00C0427D"/>
    <w:rsid w:val="00C0791B"/>
    <w:rsid w:val="00C11660"/>
    <w:rsid w:val="00C32B30"/>
    <w:rsid w:val="00C44CB1"/>
    <w:rsid w:val="00C45067"/>
    <w:rsid w:val="00C557F9"/>
    <w:rsid w:val="00C578B1"/>
    <w:rsid w:val="00C62504"/>
    <w:rsid w:val="00C642DF"/>
    <w:rsid w:val="00C66474"/>
    <w:rsid w:val="00C6684F"/>
    <w:rsid w:val="00C96618"/>
    <w:rsid w:val="00CA0CD3"/>
    <w:rsid w:val="00CA3D1C"/>
    <w:rsid w:val="00CB0D30"/>
    <w:rsid w:val="00CB7316"/>
    <w:rsid w:val="00CB7CA4"/>
    <w:rsid w:val="00CC28DB"/>
    <w:rsid w:val="00CC5D77"/>
    <w:rsid w:val="00CD3E96"/>
    <w:rsid w:val="00CD6663"/>
    <w:rsid w:val="00CE18B7"/>
    <w:rsid w:val="00CE7243"/>
    <w:rsid w:val="00CE7E7C"/>
    <w:rsid w:val="00CF7642"/>
    <w:rsid w:val="00D0416C"/>
    <w:rsid w:val="00D14283"/>
    <w:rsid w:val="00D15B8C"/>
    <w:rsid w:val="00D2576A"/>
    <w:rsid w:val="00D26863"/>
    <w:rsid w:val="00D3006F"/>
    <w:rsid w:val="00D425E4"/>
    <w:rsid w:val="00D44995"/>
    <w:rsid w:val="00D54A0A"/>
    <w:rsid w:val="00D5592A"/>
    <w:rsid w:val="00D73516"/>
    <w:rsid w:val="00D820B9"/>
    <w:rsid w:val="00D84C99"/>
    <w:rsid w:val="00D90088"/>
    <w:rsid w:val="00D92386"/>
    <w:rsid w:val="00D93E4E"/>
    <w:rsid w:val="00D94455"/>
    <w:rsid w:val="00DB2B0D"/>
    <w:rsid w:val="00DB61F4"/>
    <w:rsid w:val="00DC4B5C"/>
    <w:rsid w:val="00DC780B"/>
    <w:rsid w:val="00DE2E48"/>
    <w:rsid w:val="00DE38EA"/>
    <w:rsid w:val="00DF1C90"/>
    <w:rsid w:val="00DF640F"/>
    <w:rsid w:val="00E06C36"/>
    <w:rsid w:val="00E25D65"/>
    <w:rsid w:val="00E31AF5"/>
    <w:rsid w:val="00E339FA"/>
    <w:rsid w:val="00E34BAE"/>
    <w:rsid w:val="00E50D6F"/>
    <w:rsid w:val="00E52FD4"/>
    <w:rsid w:val="00E57431"/>
    <w:rsid w:val="00E77C4D"/>
    <w:rsid w:val="00E80003"/>
    <w:rsid w:val="00E8063C"/>
    <w:rsid w:val="00E81BD6"/>
    <w:rsid w:val="00E94CEF"/>
    <w:rsid w:val="00EA0755"/>
    <w:rsid w:val="00EB35E2"/>
    <w:rsid w:val="00EB448F"/>
    <w:rsid w:val="00EC4A85"/>
    <w:rsid w:val="00EC5A7D"/>
    <w:rsid w:val="00ED1F96"/>
    <w:rsid w:val="00ED346A"/>
    <w:rsid w:val="00ED70F0"/>
    <w:rsid w:val="00EF2001"/>
    <w:rsid w:val="00EF2834"/>
    <w:rsid w:val="00EF6332"/>
    <w:rsid w:val="00F005E5"/>
    <w:rsid w:val="00F1172A"/>
    <w:rsid w:val="00F153EB"/>
    <w:rsid w:val="00F165F9"/>
    <w:rsid w:val="00F26FBD"/>
    <w:rsid w:val="00F321FE"/>
    <w:rsid w:val="00F44963"/>
    <w:rsid w:val="00F449B9"/>
    <w:rsid w:val="00F46B8A"/>
    <w:rsid w:val="00F6305D"/>
    <w:rsid w:val="00F64EF8"/>
    <w:rsid w:val="00F653E1"/>
    <w:rsid w:val="00F80E4E"/>
    <w:rsid w:val="00F8294A"/>
    <w:rsid w:val="00F83418"/>
    <w:rsid w:val="00F8552C"/>
    <w:rsid w:val="00FA22CF"/>
    <w:rsid w:val="00FA30B1"/>
    <w:rsid w:val="00FA4B6C"/>
    <w:rsid w:val="00FB2931"/>
    <w:rsid w:val="00FC5917"/>
    <w:rsid w:val="00FD29D0"/>
    <w:rsid w:val="00FD5D88"/>
    <w:rsid w:val="00FD5DA7"/>
    <w:rsid w:val="00FE1F7E"/>
    <w:rsid w:val="00FF42DD"/>
    <w:rsid w:val="2323E1FB"/>
    <w:rsid w:val="26AF0654"/>
    <w:rsid w:val="39F89078"/>
    <w:rsid w:val="3ACDD2EE"/>
    <w:rsid w:val="46004E81"/>
    <w:rsid w:val="716D3B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A7F36C"/>
  <w15:docId w15:val="{C0E70B37-32DB-4D15-A196-866AF4BA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1B"/>
    <w:pPr>
      <w:spacing w:after="120" w:line="240" w:lineRule="auto"/>
    </w:pPr>
    <w:rPr>
      <w:rFonts w:ascii="Arial" w:hAnsi="Arial"/>
      <w:color w:val="636466"/>
      <w:sz w:val="20"/>
    </w:rPr>
  </w:style>
  <w:style w:type="paragraph" w:styleId="Heading1">
    <w:name w:val="heading 1"/>
    <w:basedOn w:val="Normal"/>
    <w:next w:val="Heading2"/>
    <w:link w:val="Heading1Char"/>
    <w:uiPriority w:val="9"/>
    <w:qFormat/>
    <w:rsid w:val="00253A4B"/>
    <w:pPr>
      <w:spacing w:after="130" w:line="660" w:lineRule="exact"/>
      <w:outlineLvl w:val="0"/>
    </w:pPr>
    <w:rPr>
      <w:rFonts w:asciiTheme="majorHAnsi" w:eastAsiaTheme="majorEastAsia" w:hAnsiTheme="majorHAnsi" w:cstheme="majorBidi"/>
      <w:b/>
      <w:bCs/>
      <w:color w:val="004B74"/>
      <w:sz w:val="60"/>
      <w:szCs w:val="28"/>
    </w:rPr>
  </w:style>
  <w:style w:type="paragraph" w:styleId="Heading2">
    <w:name w:val="heading 2"/>
    <w:basedOn w:val="Normal"/>
    <w:next w:val="Heading3"/>
    <w:link w:val="Heading2Char"/>
    <w:uiPriority w:val="9"/>
    <w:unhideWhenUsed/>
    <w:qFormat/>
    <w:rsid w:val="006A6E37"/>
    <w:pPr>
      <w:spacing w:after="490" w:line="460" w:lineRule="exact"/>
      <w:outlineLvl w:val="1"/>
    </w:pPr>
    <w:rPr>
      <w:noProof/>
      <w:color w:val="509DC4" w:themeColor="text2"/>
      <w:sz w:val="40"/>
      <w:szCs w:val="40"/>
      <w:lang w:eastAsia="en-GB"/>
    </w:rPr>
  </w:style>
  <w:style w:type="paragraph" w:styleId="Heading3">
    <w:name w:val="heading 3"/>
    <w:basedOn w:val="Normal"/>
    <w:next w:val="Normal"/>
    <w:link w:val="Heading3Char"/>
    <w:uiPriority w:val="9"/>
    <w:unhideWhenUsed/>
    <w:qFormat/>
    <w:rsid w:val="00253A4B"/>
    <w:pPr>
      <w:spacing w:after="140" w:line="280" w:lineRule="exact"/>
      <w:outlineLvl w:val="2"/>
    </w:pPr>
    <w:rPr>
      <w:b/>
      <w:color w:val="509DC4" w:themeColor="text2"/>
      <w:sz w:val="24"/>
      <w:szCs w:val="24"/>
    </w:rPr>
  </w:style>
  <w:style w:type="paragraph" w:styleId="Heading4">
    <w:name w:val="heading 4"/>
    <w:basedOn w:val="Heading3"/>
    <w:next w:val="Normal"/>
    <w:link w:val="Heading4Char"/>
    <w:uiPriority w:val="9"/>
    <w:unhideWhenUsed/>
    <w:qFormat/>
    <w:rsid w:val="00253A4B"/>
    <w:pPr>
      <w:spacing w:after="120" w:line="240" w:lineRule="exact"/>
      <w:outlineLvl w:val="3"/>
    </w:pPr>
    <w:rPr>
      <w:color w:val="636466" w:themeColor="background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987"/>
    <w:pPr>
      <w:tabs>
        <w:tab w:val="center" w:pos="4513"/>
        <w:tab w:val="right" w:pos="9026"/>
      </w:tabs>
      <w:spacing w:after="0"/>
    </w:pPr>
  </w:style>
  <w:style w:type="character" w:customStyle="1" w:styleId="HeaderChar">
    <w:name w:val="Header Char"/>
    <w:basedOn w:val="DefaultParagraphFont"/>
    <w:link w:val="Header"/>
    <w:uiPriority w:val="99"/>
    <w:rsid w:val="00386987"/>
  </w:style>
  <w:style w:type="paragraph" w:styleId="Footer">
    <w:name w:val="footer"/>
    <w:basedOn w:val="Normal"/>
    <w:link w:val="FooterChar"/>
    <w:uiPriority w:val="99"/>
    <w:unhideWhenUsed/>
    <w:rsid w:val="00386987"/>
    <w:pPr>
      <w:tabs>
        <w:tab w:val="center" w:pos="4513"/>
        <w:tab w:val="right" w:pos="9026"/>
      </w:tabs>
      <w:spacing w:after="0"/>
    </w:pPr>
  </w:style>
  <w:style w:type="character" w:customStyle="1" w:styleId="FooterChar">
    <w:name w:val="Footer Char"/>
    <w:basedOn w:val="DefaultParagraphFont"/>
    <w:link w:val="Footer"/>
    <w:uiPriority w:val="99"/>
    <w:rsid w:val="00386987"/>
  </w:style>
  <w:style w:type="paragraph" w:styleId="BalloonText">
    <w:name w:val="Balloon Text"/>
    <w:basedOn w:val="Normal"/>
    <w:link w:val="BalloonTextChar"/>
    <w:uiPriority w:val="99"/>
    <w:semiHidden/>
    <w:unhideWhenUsed/>
    <w:rsid w:val="003869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987"/>
    <w:rPr>
      <w:rFonts w:ascii="Tahoma" w:hAnsi="Tahoma" w:cs="Tahoma"/>
      <w:sz w:val="16"/>
      <w:szCs w:val="16"/>
    </w:rPr>
  </w:style>
  <w:style w:type="table" w:styleId="TableGrid">
    <w:name w:val="Table Grid"/>
    <w:basedOn w:val="TableNormal"/>
    <w:rsid w:val="0038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53A4B"/>
    <w:rPr>
      <w:rFonts w:asciiTheme="majorHAnsi" w:eastAsiaTheme="majorEastAsia" w:hAnsiTheme="majorHAnsi" w:cstheme="majorBidi"/>
      <w:b/>
      <w:bCs/>
      <w:color w:val="004B74"/>
      <w:sz w:val="60"/>
      <w:szCs w:val="28"/>
    </w:rPr>
  </w:style>
  <w:style w:type="character" w:customStyle="1" w:styleId="Heading3Char">
    <w:name w:val="Heading 3 Char"/>
    <w:basedOn w:val="DefaultParagraphFont"/>
    <w:link w:val="Heading3"/>
    <w:uiPriority w:val="9"/>
    <w:rsid w:val="00253A4B"/>
    <w:rPr>
      <w:rFonts w:ascii="Arial" w:hAnsi="Arial"/>
      <w:b/>
      <w:color w:val="509DC4" w:themeColor="text2"/>
      <w:sz w:val="24"/>
      <w:szCs w:val="24"/>
    </w:rPr>
  </w:style>
  <w:style w:type="character" w:customStyle="1" w:styleId="Heading2Char">
    <w:name w:val="Heading 2 Char"/>
    <w:basedOn w:val="DefaultParagraphFont"/>
    <w:link w:val="Heading2"/>
    <w:uiPriority w:val="9"/>
    <w:rsid w:val="006A6E37"/>
    <w:rPr>
      <w:rFonts w:ascii="Arial" w:hAnsi="Arial"/>
      <w:noProof/>
      <w:color w:val="509DC4" w:themeColor="text2"/>
      <w:sz w:val="40"/>
      <w:szCs w:val="40"/>
      <w:lang w:eastAsia="en-GB"/>
    </w:rPr>
  </w:style>
  <w:style w:type="character" w:customStyle="1" w:styleId="Heading4Char">
    <w:name w:val="Heading 4 Char"/>
    <w:basedOn w:val="DefaultParagraphFont"/>
    <w:link w:val="Heading4"/>
    <w:uiPriority w:val="9"/>
    <w:rsid w:val="00253A4B"/>
    <w:rPr>
      <w:rFonts w:ascii="Arial" w:hAnsi="Arial"/>
      <w:b/>
      <w:color w:val="636466" w:themeColor="background2"/>
      <w:sz w:val="20"/>
      <w:szCs w:val="20"/>
    </w:rPr>
  </w:style>
  <w:style w:type="paragraph" w:styleId="ListParagraph">
    <w:name w:val="List Paragraph"/>
    <w:basedOn w:val="Normal"/>
    <w:link w:val="ListParagraphChar"/>
    <w:uiPriority w:val="34"/>
    <w:qFormat/>
    <w:rsid w:val="00CE7E7C"/>
    <w:pPr>
      <w:ind w:left="720"/>
      <w:contextualSpacing/>
    </w:pPr>
  </w:style>
  <w:style w:type="paragraph" w:styleId="ListBullet">
    <w:name w:val="List Bullet"/>
    <w:basedOn w:val="ListParagraph"/>
    <w:uiPriority w:val="99"/>
    <w:unhideWhenUsed/>
    <w:qFormat/>
    <w:rsid w:val="006A6E37"/>
    <w:pPr>
      <w:numPr>
        <w:numId w:val="1"/>
      </w:numPr>
      <w:tabs>
        <w:tab w:val="left" w:pos="125"/>
      </w:tabs>
      <w:ind w:left="0" w:firstLine="0"/>
      <w:contextualSpacing w:val="0"/>
    </w:pPr>
  </w:style>
  <w:style w:type="paragraph" w:styleId="ListBullet2">
    <w:name w:val="List Bullet 2"/>
    <w:basedOn w:val="Normal"/>
    <w:uiPriority w:val="99"/>
    <w:unhideWhenUsed/>
    <w:qFormat/>
    <w:rsid w:val="001C502F"/>
    <w:pPr>
      <w:numPr>
        <w:numId w:val="3"/>
      </w:numPr>
      <w:tabs>
        <w:tab w:val="left" w:pos="250"/>
      </w:tabs>
      <w:ind w:left="0" w:firstLine="125"/>
    </w:pPr>
  </w:style>
  <w:style w:type="paragraph" w:styleId="ListBullet3">
    <w:name w:val="List Bullet 3"/>
    <w:basedOn w:val="ListBullet2"/>
    <w:uiPriority w:val="99"/>
    <w:unhideWhenUsed/>
    <w:qFormat/>
    <w:rsid w:val="00CE7E7C"/>
    <w:pPr>
      <w:tabs>
        <w:tab w:val="clear" w:pos="250"/>
        <w:tab w:val="left" w:pos="374"/>
      </w:tabs>
      <w:ind w:firstLine="250"/>
    </w:pPr>
  </w:style>
  <w:style w:type="paragraph" w:styleId="ListBullet4">
    <w:name w:val="List Bullet 4"/>
    <w:basedOn w:val="ListBullet2"/>
    <w:uiPriority w:val="99"/>
    <w:unhideWhenUsed/>
    <w:qFormat/>
    <w:rsid w:val="00CE7E7C"/>
    <w:pPr>
      <w:tabs>
        <w:tab w:val="clear" w:pos="250"/>
        <w:tab w:val="left" w:pos="499"/>
      </w:tabs>
      <w:ind w:firstLine="374"/>
    </w:pPr>
  </w:style>
  <w:style w:type="paragraph" w:styleId="ListBullet5">
    <w:name w:val="List Bullet 5"/>
    <w:basedOn w:val="ListBullet2"/>
    <w:uiPriority w:val="99"/>
    <w:unhideWhenUsed/>
    <w:qFormat/>
    <w:rsid w:val="001C502F"/>
    <w:pPr>
      <w:tabs>
        <w:tab w:val="clear" w:pos="250"/>
        <w:tab w:val="left" w:pos="624"/>
      </w:tabs>
      <w:ind w:firstLine="499"/>
    </w:pPr>
  </w:style>
  <w:style w:type="paragraph" w:customStyle="1" w:styleId="KeyCalls">
    <w:name w:val="Key Calls"/>
    <w:basedOn w:val="Normal"/>
    <w:qFormat/>
    <w:rsid w:val="00CD6663"/>
    <w:pPr>
      <w:spacing w:after="0" w:line="280" w:lineRule="exact"/>
      <w:jc w:val="right"/>
    </w:pPr>
    <w:rPr>
      <w:b/>
      <w:color w:val="FFFFFF" w:themeColor="background1"/>
      <w:sz w:val="24"/>
      <w:szCs w:val="24"/>
    </w:rPr>
  </w:style>
  <w:style w:type="paragraph" w:customStyle="1" w:styleId="E-mailAddress">
    <w:name w:val="E-mail Address"/>
    <w:basedOn w:val="KeyCalls"/>
    <w:qFormat/>
    <w:rsid w:val="00CD6663"/>
    <w:rPr>
      <w:color w:val="08B89D"/>
    </w:rPr>
  </w:style>
  <w:style w:type="paragraph" w:customStyle="1" w:styleId="Graphic">
    <w:name w:val="Graphic"/>
    <w:basedOn w:val="Header"/>
    <w:qFormat/>
    <w:rsid w:val="00CD6663"/>
  </w:style>
  <w:style w:type="paragraph" w:customStyle="1" w:styleId="BoxOutText">
    <w:name w:val="Box Out Text"/>
    <w:basedOn w:val="Normal"/>
    <w:qFormat/>
    <w:rsid w:val="005A7A15"/>
    <w:pPr>
      <w:spacing w:after="43" w:line="360" w:lineRule="exact"/>
      <w:jc w:val="center"/>
    </w:pPr>
    <w:rPr>
      <w:color w:val="FFFFFF" w:themeColor="background1"/>
      <w:sz w:val="32"/>
    </w:rPr>
  </w:style>
  <w:style w:type="character" w:customStyle="1" w:styleId="ListParagraphChar">
    <w:name w:val="List Paragraph Char"/>
    <w:basedOn w:val="DefaultParagraphFont"/>
    <w:link w:val="ListParagraph"/>
    <w:uiPriority w:val="34"/>
    <w:rsid w:val="00887770"/>
    <w:rPr>
      <w:rFonts w:ascii="Arial" w:hAnsi="Arial"/>
      <w:color w:val="636466"/>
      <w:sz w:val="20"/>
    </w:rPr>
  </w:style>
  <w:style w:type="character" w:styleId="Hyperlink">
    <w:name w:val="Hyperlink"/>
    <w:basedOn w:val="DefaultParagraphFont"/>
    <w:uiPriority w:val="99"/>
    <w:unhideWhenUsed/>
    <w:rsid w:val="00887770"/>
    <w:rPr>
      <w:color w:val="0000FF" w:themeColor="hyperlink"/>
      <w:u w:val="single"/>
    </w:rPr>
  </w:style>
  <w:style w:type="paragraph" w:styleId="CommentText">
    <w:name w:val="annotation text"/>
    <w:basedOn w:val="Normal"/>
    <w:link w:val="CommentTextChar"/>
    <w:uiPriority w:val="99"/>
    <w:unhideWhenUsed/>
    <w:rsid w:val="00887770"/>
    <w:pPr>
      <w:spacing w:after="0"/>
    </w:pPr>
    <w:rPr>
      <w:rFonts w:asciiTheme="minorHAnsi" w:eastAsiaTheme="minorEastAsia" w:hAnsiTheme="minorHAnsi"/>
      <w:color w:val="auto"/>
      <w:szCs w:val="20"/>
    </w:rPr>
  </w:style>
  <w:style w:type="character" w:customStyle="1" w:styleId="CommentTextChar">
    <w:name w:val="Comment Text Char"/>
    <w:basedOn w:val="DefaultParagraphFont"/>
    <w:link w:val="CommentText"/>
    <w:uiPriority w:val="99"/>
    <w:rsid w:val="00887770"/>
    <w:rPr>
      <w:rFonts w:eastAsiaTheme="minorEastAsia"/>
      <w:sz w:val="20"/>
      <w:szCs w:val="20"/>
    </w:rPr>
  </w:style>
  <w:style w:type="paragraph" w:styleId="NoSpacing">
    <w:name w:val="No Spacing"/>
    <w:uiPriority w:val="1"/>
    <w:qFormat/>
    <w:rsid w:val="00887770"/>
    <w:pPr>
      <w:spacing w:after="0" w:line="240" w:lineRule="auto"/>
    </w:pPr>
    <w:rPr>
      <w:rFonts w:ascii="Arial" w:hAnsi="Arial"/>
    </w:rPr>
  </w:style>
  <w:style w:type="paragraph" w:styleId="Revision">
    <w:name w:val="Revision"/>
    <w:hidden/>
    <w:uiPriority w:val="99"/>
    <w:semiHidden/>
    <w:rsid w:val="00F8294A"/>
    <w:pPr>
      <w:spacing w:after="0" w:line="240" w:lineRule="auto"/>
    </w:pPr>
    <w:rPr>
      <w:rFonts w:ascii="Arial" w:hAnsi="Arial"/>
      <w:color w:val="636466"/>
      <w:sz w:val="20"/>
    </w:rPr>
  </w:style>
  <w:style w:type="character" w:customStyle="1" w:styleId="normaltextrun">
    <w:name w:val="normaltextrun"/>
    <w:basedOn w:val="DefaultParagraphFont"/>
    <w:rsid w:val="00784B13"/>
  </w:style>
  <w:style w:type="character" w:styleId="CommentReference">
    <w:name w:val="annotation reference"/>
    <w:basedOn w:val="DefaultParagraphFont"/>
    <w:uiPriority w:val="99"/>
    <w:semiHidden/>
    <w:unhideWhenUsed/>
    <w:rsid w:val="00F26FBD"/>
    <w:rPr>
      <w:sz w:val="16"/>
      <w:szCs w:val="16"/>
    </w:rPr>
  </w:style>
  <w:style w:type="paragraph" w:styleId="CommentSubject">
    <w:name w:val="annotation subject"/>
    <w:basedOn w:val="CommentText"/>
    <w:next w:val="CommentText"/>
    <w:link w:val="CommentSubjectChar"/>
    <w:uiPriority w:val="99"/>
    <w:semiHidden/>
    <w:unhideWhenUsed/>
    <w:rsid w:val="00F26FBD"/>
    <w:pPr>
      <w:spacing w:after="120"/>
    </w:pPr>
    <w:rPr>
      <w:rFonts w:ascii="Arial" w:eastAsiaTheme="minorHAnsi" w:hAnsi="Arial"/>
      <w:b/>
      <w:bCs/>
      <w:color w:val="636466"/>
    </w:rPr>
  </w:style>
  <w:style w:type="character" w:customStyle="1" w:styleId="CommentSubjectChar">
    <w:name w:val="Comment Subject Char"/>
    <w:basedOn w:val="CommentTextChar"/>
    <w:link w:val="CommentSubject"/>
    <w:uiPriority w:val="99"/>
    <w:semiHidden/>
    <w:rsid w:val="00F26FBD"/>
    <w:rPr>
      <w:rFonts w:ascii="Arial" w:eastAsiaTheme="minorEastAsia" w:hAnsi="Arial"/>
      <w:b/>
      <w:bCs/>
      <w:color w:val="63646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eu.mimecast.com/s/jOo0CQWykfkEwouP4-27?domain=speedtest.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eu.mimecast.com/s/BhpACPNxjiKrL3uzKf2Q?domain=webcammictes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tpi.org.uk/membership/assessment-of-professional-competence/degree-apprenticeship-end-point-assessment/degree-apprenticeship-end-point-assessment-resource-centr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arinajohansson\AppData\Local\Microsoft\Windows\INetCache\Content.Outlook\C9DZYX9F\RTPI_general_use_flyer.dotx" TargetMode="External"/></Relationships>
</file>

<file path=word/theme/theme1.xml><?xml version="1.0" encoding="utf-8"?>
<a:theme xmlns:a="http://schemas.openxmlformats.org/drawingml/2006/main" name="Office Theme">
  <a:themeElements>
    <a:clrScheme name="RTPI Flyers v1">
      <a:dk1>
        <a:sysClr val="windowText" lastClr="000000"/>
      </a:dk1>
      <a:lt1>
        <a:sysClr val="window" lastClr="FFFFFF"/>
      </a:lt1>
      <a:dk2>
        <a:srgbClr val="509DC4"/>
      </a:dk2>
      <a:lt2>
        <a:srgbClr val="636466"/>
      </a:lt2>
      <a:accent1>
        <a:srgbClr val="004B74"/>
      </a:accent1>
      <a:accent2>
        <a:srgbClr val="F7E234"/>
      </a:accent2>
      <a:accent3>
        <a:srgbClr val="D1D3D4"/>
      </a:accent3>
      <a:accent4>
        <a:srgbClr val="A6C668"/>
      </a:accent4>
      <a:accent5>
        <a:srgbClr val="AC5592"/>
      </a:accent5>
      <a:accent6>
        <a:srgbClr val="D11F5C"/>
      </a:accent6>
      <a:hlink>
        <a:srgbClr val="0000FF"/>
      </a:hlink>
      <a:folHlink>
        <a:srgbClr val="800080"/>
      </a:folHlink>
    </a:clrScheme>
    <a:fontScheme name="RTPI_v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0" cap="rnd">
          <a:solidFill>
            <a:schemeClr val="tx2"/>
          </a:solidFill>
          <a:prstDash val="sysDot"/>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E0A060D6EC34590FC300690734466" ma:contentTypeVersion="19" ma:contentTypeDescription="Create a new document." ma:contentTypeScope="" ma:versionID="72e154b98dafece3a8746f018f1f9808">
  <xsd:schema xmlns:xsd="http://www.w3.org/2001/XMLSchema" xmlns:xs="http://www.w3.org/2001/XMLSchema" xmlns:p="http://schemas.microsoft.com/office/2006/metadata/properties" xmlns:ns2="c36fade6-71f2-46a4-b492-bf1a505b4ad5" xmlns:ns3="d472b8d7-471d-4891-9245-1543add661a8" targetNamespace="http://schemas.microsoft.com/office/2006/metadata/properties" ma:root="true" ma:fieldsID="0168a08f3f6738f03201ef5c1374a4e8" ns2:_="" ns3:_="">
    <xsd:import namespace="c36fade6-71f2-46a4-b492-bf1a505b4ad5"/>
    <xsd:import namespace="d472b8d7-471d-4891-9245-1543add661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fade6-71f2-46a4-b492-bf1a505b4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2b8d7-471d-4891-9245-1543add661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94dd3c-85de-48da-86e9-7f9170095041}" ma:internalName="TaxCatchAll" ma:showField="CatchAllData" ma:web="d472b8d7-471d-4891-9245-1543add66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472b8d7-471d-4891-9245-1543add661a8" xsi:nil="true"/>
    <lcf76f155ced4ddcb4097134ff3c332f xmlns="c36fade6-71f2-46a4-b492-bf1a505b4a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85E1C9-3BDE-45EE-8332-818F1BBA706F}">
  <ds:schemaRefs>
    <ds:schemaRef ds:uri="http://schemas.openxmlformats.org/officeDocument/2006/bibliography"/>
  </ds:schemaRefs>
</ds:datastoreItem>
</file>

<file path=customXml/itemProps2.xml><?xml version="1.0" encoding="utf-8"?>
<ds:datastoreItem xmlns:ds="http://schemas.openxmlformats.org/officeDocument/2006/customXml" ds:itemID="{523EBA16-7B18-4241-BA9D-8C78C72C2390}">
  <ds:schemaRefs>
    <ds:schemaRef ds:uri="http://schemas.microsoft.com/sharepoint/v3/contenttype/forms"/>
  </ds:schemaRefs>
</ds:datastoreItem>
</file>

<file path=customXml/itemProps3.xml><?xml version="1.0" encoding="utf-8"?>
<ds:datastoreItem xmlns:ds="http://schemas.openxmlformats.org/officeDocument/2006/customXml" ds:itemID="{71309177-3F81-4A1C-8EBE-BFB2E7C49F55}"/>
</file>

<file path=customXml/itemProps4.xml><?xml version="1.0" encoding="utf-8"?>
<ds:datastoreItem xmlns:ds="http://schemas.openxmlformats.org/officeDocument/2006/customXml" ds:itemID="{27ED74B1-F74F-49BD-A178-01F9DA8BB827}">
  <ds:schemaRefs>
    <ds:schemaRef ds:uri="http://schemas.microsoft.com/office/2006/metadata/properties"/>
    <ds:schemaRef ds:uri="http://schemas.microsoft.com/office/infopath/2007/PartnerControls"/>
    <ds:schemaRef ds:uri="d472b8d7-471d-4891-9245-1543add661a8"/>
    <ds:schemaRef ds:uri="c36fade6-71f2-46a4-b492-bf1a505b4ad5"/>
  </ds:schemaRefs>
</ds:datastoreItem>
</file>

<file path=docProps/app.xml><?xml version="1.0" encoding="utf-8"?>
<Properties xmlns="http://schemas.openxmlformats.org/officeDocument/2006/extended-properties" xmlns:vt="http://schemas.openxmlformats.org/officeDocument/2006/docPropsVTypes">
  <Template>RTPI_general_use_flyer</Template>
  <TotalTime>18</TotalTime>
  <Pages>10</Pages>
  <Words>1953</Words>
  <Characters>11136</Characters>
  <Application>Microsoft Office Word</Application>
  <DocSecurity>0</DocSecurity>
  <Lines>92</Lines>
  <Paragraphs>26</Paragraphs>
  <ScaleCrop>false</ScaleCrop>
  <Company/>
  <LinksUpToDate>false</LinksUpToDate>
  <CharactersWithSpaces>13063</CharactersWithSpaces>
  <SharedDoc>false</SharedDoc>
  <HLinks>
    <vt:vector size="18" baseType="variant">
      <vt:variant>
        <vt:i4>458834</vt:i4>
      </vt:variant>
      <vt:variant>
        <vt:i4>6</vt:i4>
      </vt:variant>
      <vt:variant>
        <vt:i4>0</vt:i4>
      </vt:variant>
      <vt:variant>
        <vt:i4>5</vt:i4>
      </vt:variant>
      <vt:variant>
        <vt:lpwstr>https://protect-eu.mimecast.com/s/jOo0CQWykfkEwouP4-27?domain=speedtest.net/</vt:lpwstr>
      </vt:variant>
      <vt:variant>
        <vt:lpwstr/>
      </vt:variant>
      <vt:variant>
        <vt:i4>983045</vt:i4>
      </vt:variant>
      <vt:variant>
        <vt:i4>3</vt:i4>
      </vt:variant>
      <vt:variant>
        <vt:i4>0</vt:i4>
      </vt:variant>
      <vt:variant>
        <vt:i4>5</vt:i4>
      </vt:variant>
      <vt:variant>
        <vt:lpwstr>https://protect-eu.mimecast.com/s/BhpACPNxjiKrL3uzKf2Q?domain=webcammictest.com/</vt:lpwstr>
      </vt:variant>
      <vt:variant>
        <vt:lpwstr/>
      </vt:variant>
      <vt:variant>
        <vt:i4>6815804</vt:i4>
      </vt:variant>
      <vt:variant>
        <vt:i4>0</vt:i4>
      </vt:variant>
      <vt:variant>
        <vt:i4>0</vt:i4>
      </vt:variant>
      <vt:variant>
        <vt:i4>5</vt:i4>
      </vt:variant>
      <vt:variant>
        <vt:lpwstr>https://www.rtpi.org.uk/membership/assessment-of-professional-competence/degree-apprenticeship-end-point-assessment/degree-apprenticeship-end-point-assessment-resource-centre/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Johansson</dc:creator>
  <cp:keywords/>
  <cp:lastModifiedBy>Lou Ayliffe</cp:lastModifiedBy>
  <cp:revision>15</cp:revision>
  <dcterms:created xsi:type="dcterms:W3CDTF">2025-07-04T09:57:00Z</dcterms:created>
  <dcterms:modified xsi:type="dcterms:W3CDTF">2025-09-11T13:57:00Z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16400</vt:r8>
  </property>
  <property fmtid="{D5CDD505-2E9C-101B-9397-08002B2CF9AE}" pid="3" name="MediaServiceImageTags">
    <vt:lpwstr/>
  </property>
  <property fmtid="{D5CDD505-2E9C-101B-9397-08002B2CF9AE}" pid="4" name="ContentTypeId">
    <vt:lpwstr>0x010100B3CE0A060D6EC34590FC300690734466</vt:lpwstr>
  </property>
</Properties>
</file>