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6A0D" w14:textId="397A37B4" w:rsidR="008C78EB" w:rsidRPr="00986F48" w:rsidRDefault="004E5DED" w:rsidP="008C78EB">
      <w:pPr>
        <w:spacing w:after="0" w:line="360" w:lineRule="auto"/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</w:pPr>
      <w:r>
        <w:rPr>
          <w:rFonts w:ascii="Arial" w:eastAsia="Arial" w:hAnsi="Arial" w:cs="Arial"/>
          <w:b/>
          <w:bCs/>
          <w:color w:val="0A9CA8"/>
          <w:kern w:val="0"/>
          <w:sz w:val="28"/>
          <w:szCs w:val="28"/>
          <w:lang w:val="cy-GB"/>
        </w:rPr>
        <w:t>Delwedd – atebion i gwestiynau</w:t>
      </w:r>
    </w:p>
    <w:p w14:paraId="5A774F62" w14:textId="77777777" w:rsidR="008C78EB" w:rsidRPr="00986F48" w:rsidRDefault="008C78EB" w:rsidP="008C78EB">
      <w:pPr>
        <w:spacing w:after="0" w:line="360" w:lineRule="auto"/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</w:pPr>
    </w:p>
    <w:p w14:paraId="2E2D5A90" w14:textId="77777777" w:rsidR="00D51369" w:rsidRPr="00597008" w:rsidRDefault="004E5DED" w:rsidP="00D51369">
      <w:pPr>
        <w:pStyle w:val="ListParagraph"/>
        <w:numPr>
          <w:ilvl w:val="0"/>
          <w:numId w:val="27"/>
        </w:numPr>
        <w:spacing w:after="160" w:line="259" w:lineRule="auto"/>
        <w:rPr>
          <w:b/>
          <w:bCs/>
        </w:rPr>
      </w:pPr>
      <w:r>
        <w:rPr>
          <w:rFonts w:eastAsia="Arial"/>
          <w:b/>
          <w:bCs/>
          <w:color w:val="002E63"/>
          <w:lang w:val="cy-GB"/>
        </w:rPr>
        <w:t>Beth yw hyn?</w:t>
      </w:r>
    </w:p>
    <w:p w14:paraId="1CF818BC" w14:textId="77777777" w:rsidR="00D51369" w:rsidRPr="00D51369" w:rsidRDefault="00D51369" w:rsidP="00D51369">
      <w:pPr>
        <w:spacing w:after="0" w:line="360" w:lineRule="auto"/>
        <w:rPr>
          <w:rFonts w:ascii="Arial" w:eastAsia="Arial" w:hAnsi="Arial" w:cs="Arial"/>
          <w:color w:val="002E63"/>
          <w:kern w:val="0"/>
          <w:sz w:val="24"/>
          <w:szCs w:val="24"/>
          <w14:ligatures w14:val="none"/>
        </w:rPr>
      </w:pPr>
      <w:hyperlink r:id="rId8" w:history="1">
        <w:r>
          <w:rPr>
            <w:rFonts w:ascii="Arial" w:eastAsia="Arial" w:hAnsi="Arial" w:cs="Arial"/>
            <w:color w:val="0000FF"/>
            <w:sz w:val="24"/>
            <w:szCs w:val="24"/>
            <w:u w:val="single"/>
            <w:lang w:val="cy-GB"/>
          </w:rPr>
          <w:t>https://www.glanllyn-newport.co.uk/</w:t>
        </w:r>
      </w:hyperlink>
    </w:p>
    <w:p w14:paraId="74D9B6A4" w14:textId="77777777" w:rsidR="008C78EB" w:rsidRPr="00D51369" w:rsidRDefault="004E5DED" w:rsidP="00D51369">
      <w:pPr>
        <w:spacing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:lang w:val="cy-GB"/>
        </w:rPr>
        <w:t>Prif gynllun datblygiad tai – gweler y ddolen am ragor o fanylion.</w:t>
      </w:r>
      <w:r>
        <w:rPr>
          <w:rFonts w:ascii="Arial" w:eastAsia="Arial" w:hAnsi="Arial" w:cs="Arial"/>
          <w:color w:val="002E63"/>
          <w:kern w:val="0"/>
          <w:sz w:val="24"/>
          <w:szCs w:val="24"/>
          <w:lang w:val="cy-GB"/>
        </w:rPr>
        <w:br/>
      </w:r>
    </w:p>
    <w:p w14:paraId="5F40A351" w14:textId="77777777" w:rsidR="00D51369" w:rsidRPr="00597008" w:rsidRDefault="004E5DED" w:rsidP="00D51369">
      <w:pPr>
        <w:pStyle w:val="ListParagraph"/>
        <w:numPr>
          <w:ilvl w:val="0"/>
          <w:numId w:val="27"/>
        </w:numPr>
        <w:spacing w:after="160" w:line="259" w:lineRule="auto"/>
        <w:rPr>
          <w:b/>
          <w:bCs/>
        </w:rPr>
      </w:pPr>
      <w:r>
        <w:rPr>
          <w:rFonts w:eastAsia="Arial"/>
          <w:b/>
          <w:bCs/>
          <w:color w:val="002E63"/>
          <w:lang w:val="cy-GB"/>
        </w:rPr>
        <w:t>Ble ydyw?</w:t>
      </w:r>
    </w:p>
    <w:p w14:paraId="4DC65070" w14:textId="77777777" w:rsidR="00D51369" w:rsidRDefault="004E5DED" w:rsidP="00D51369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Casnewydd, Cymru.</w:t>
      </w:r>
    </w:p>
    <w:p w14:paraId="4C08B5BF" w14:textId="77777777" w:rsidR="008C78EB" w:rsidRDefault="008C78EB" w:rsidP="008C78EB">
      <w:pPr>
        <w:spacing w:after="0" w:line="360" w:lineRule="auto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05315128" w14:textId="77777777" w:rsidR="00D51369" w:rsidRPr="00597008" w:rsidRDefault="004E5DED" w:rsidP="00D51369">
      <w:pPr>
        <w:pStyle w:val="ListParagraph"/>
        <w:numPr>
          <w:ilvl w:val="0"/>
          <w:numId w:val="27"/>
        </w:numPr>
        <w:spacing w:after="160" w:line="259" w:lineRule="auto"/>
        <w:rPr>
          <w:b/>
          <w:bCs/>
        </w:rPr>
      </w:pPr>
      <w:r>
        <w:rPr>
          <w:rFonts w:eastAsia="Arial"/>
          <w:b/>
          <w:bCs/>
          <w:color w:val="002E63"/>
          <w:lang w:val="cy-GB"/>
        </w:rPr>
        <w:t>Pwy sy’n ei ddefnyddio?</w:t>
      </w:r>
    </w:p>
    <w:p w14:paraId="50032D2B" w14:textId="77777777" w:rsidR="00D51369" w:rsidRDefault="004E5DED" w:rsidP="00D51369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Defnyddir prif gynllun datblygiad tai yn y DU gan sawl rhanddeiliad allweddol, gan gynnwys:</w:t>
      </w:r>
    </w:p>
    <w:p w14:paraId="24E8A8F5" w14:textId="77777777" w:rsidR="00D51369" w:rsidRPr="00D51369" w:rsidRDefault="004E5DED" w:rsidP="00D51369">
      <w:pPr>
        <w:pStyle w:val="ListParagraph"/>
        <w:numPr>
          <w:ilvl w:val="0"/>
          <w:numId w:val="28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Awdurdodau Cynllunio Lleol (ACLlau) – Mae cynghorau ac adrannau cynllunio yn defnyddio prif gynlluniau i lywio penderfyniadau datblygu, gan sicrhau eu bod yn cyd-fynd â pholisïau cynllunio lleol a chenedlaethol.</w:t>
      </w:r>
    </w:p>
    <w:p w14:paraId="0CA68CC8" w14:textId="77777777" w:rsidR="00D51369" w:rsidRPr="00D51369" w:rsidRDefault="004E5DED" w:rsidP="00D51369">
      <w:pPr>
        <w:pStyle w:val="ListParagraph"/>
        <w:numPr>
          <w:ilvl w:val="0"/>
          <w:numId w:val="28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Datblygwyr eiddo ac adeiladwyr tai – Mae cwmnïau fel Barratt Homes, Taylor Wimpey, a Persimmon yn defnyddio prif gynlluniau i ddylunio prosiectau preswyl mawr sy'n bodloni rheoliadau cynllunio a’r galw yn y farchnad.</w:t>
      </w:r>
    </w:p>
    <w:p w14:paraId="6C739CF6" w14:textId="77777777" w:rsidR="00D51369" w:rsidRPr="00D51369" w:rsidRDefault="004E5DED" w:rsidP="00D51369">
      <w:pPr>
        <w:pStyle w:val="ListParagraph"/>
        <w:numPr>
          <w:ilvl w:val="0"/>
          <w:numId w:val="28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Cynllunwyr trefol a phenseiri – Mae gweithwyr proffesiynol yn creu ac yn mireinio prif gynlluniau i sicrhau defnydd tir effeithlon, cysylltiadau trafnidiaeth, cynaliadwyedd a chyfleusterau cymunedol.</w:t>
      </w:r>
    </w:p>
    <w:p w14:paraId="2A596E13" w14:textId="77777777" w:rsidR="00D51369" w:rsidRPr="00D51369" w:rsidRDefault="004E5DED" w:rsidP="00D51369">
      <w:pPr>
        <w:pStyle w:val="ListParagraph"/>
        <w:numPr>
          <w:ilvl w:val="0"/>
          <w:numId w:val="28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Asiantaethau’r llywodraeth a llunwyr polisi – Mae cyrff fel Homes England a’r Weinyddiaeth Tai, Cymunedau a Llywodraeth Leol yn defnyddio prif gynlluniau i lunio polisïau tai a dyrannu cyllid.</w:t>
      </w:r>
    </w:p>
    <w:p w14:paraId="43E0872C" w14:textId="77777777" w:rsidR="00D51369" w:rsidRPr="00D51369" w:rsidRDefault="004E5DED" w:rsidP="00D51369">
      <w:pPr>
        <w:pStyle w:val="ListParagraph"/>
        <w:numPr>
          <w:ilvl w:val="0"/>
          <w:numId w:val="28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Grwpiau cymunedol a phreswylwyr – Mae cymunedau lleol a grwpiau cymdogaeth yn ymgysylltu â phrif gynlluniau yn ystod ymgynghoriadau cyhoeddus i ddylanwadu ar ystyriaethau dylunio, seilwaith ac amgylcheddol.</w:t>
      </w:r>
    </w:p>
    <w:p w14:paraId="17AE8CA3" w14:textId="77777777" w:rsidR="00D51369" w:rsidRPr="00D51369" w:rsidRDefault="004E5DED" w:rsidP="00D51369">
      <w:pPr>
        <w:pStyle w:val="ListParagraph"/>
        <w:numPr>
          <w:ilvl w:val="0"/>
          <w:numId w:val="28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Buddsoddwyr a thirfeddianwyr – Mae buddsoddwyr preifat a thirfeddianwyr yn dibynnu ar brif gynlluniau i asesu potensial a gwerth safleoedd datblygu.</w:t>
      </w:r>
    </w:p>
    <w:p w14:paraId="1E56010A" w14:textId="77777777" w:rsidR="00D51369" w:rsidRPr="00986F48" w:rsidRDefault="00D51369" w:rsidP="008C78EB">
      <w:pPr>
        <w:spacing w:after="0" w:line="360" w:lineRule="auto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64729C78" w14:textId="77777777" w:rsidR="00D51369" w:rsidRPr="00597008" w:rsidRDefault="004E5DED" w:rsidP="00D51369">
      <w:pPr>
        <w:pStyle w:val="ListParagraph"/>
        <w:numPr>
          <w:ilvl w:val="0"/>
          <w:numId w:val="27"/>
        </w:numPr>
        <w:spacing w:after="160" w:line="259" w:lineRule="auto"/>
        <w:rPr>
          <w:b/>
          <w:bCs/>
        </w:rPr>
      </w:pPr>
      <w:r>
        <w:rPr>
          <w:rFonts w:eastAsia="Arial"/>
          <w:b/>
          <w:bCs/>
          <w:color w:val="002E63"/>
          <w:lang w:val="cy-GB"/>
        </w:rPr>
        <w:t>Beth yw ei ddiben?</w:t>
      </w:r>
    </w:p>
    <w:p w14:paraId="1BE99E82" w14:textId="77777777" w:rsidR="00D51369" w:rsidRDefault="004E5DED" w:rsidP="00D51369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lastRenderedPageBreak/>
        <w:t>Mae prif gynllun datblygiad tai yn y DU yn ddogfen strategol sy'n amlinellu dyluniad, cynllun a seilwaith datblygiad preswyl. Ei brif ddibenion yw:</w:t>
      </w:r>
    </w:p>
    <w:p w14:paraId="6C729ED1" w14:textId="77777777" w:rsidR="00D51369" w:rsidRPr="00D51369" w:rsidRDefault="004E5DED" w:rsidP="00D51369">
      <w:pPr>
        <w:pStyle w:val="ListParagraph"/>
        <w:numPr>
          <w:ilvl w:val="0"/>
          <w:numId w:val="29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Arwain datblygiad – Mae'n darparu fframwaith ar gyfer sut y bydd tir yn cael ei ddefnyddio, gan sicrhau darpariaeth tai effeithlon sy'n cyd-fynd â pholisïau cynllunio lleol a chenedlaethol.</w:t>
      </w:r>
    </w:p>
    <w:p w14:paraId="04439D9C" w14:textId="77777777" w:rsidR="00D51369" w:rsidRPr="00D51369" w:rsidRDefault="004E5DED" w:rsidP="00D51369">
      <w:pPr>
        <w:pStyle w:val="ListParagraph"/>
        <w:numPr>
          <w:ilvl w:val="0"/>
          <w:numId w:val="29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Cynllunio seilwaith – Mae'n cynnwys darpariaethau ar gyfer ffyrdd, trafnidiaeth gyhoeddus, cyfleustodau, ysgolion, gofal iechyd a mannau gwyrdd i gefnogi poblogaeth sy'n tyfu.</w:t>
      </w:r>
    </w:p>
    <w:p w14:paraId="31020985" w14:textId="77777777" w:rsidR="00D51369" w:rsidRPr="00D51369" w:rsidRDefault="004E5DED" w:rsidP="00D51369">
      <w:pPr>
        <w:pStyle w:val="ListParagraph"/>
        <w:numPr>
          <w:ilvl w:val="0"/>
          <w:numId w:val="29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Cynaliadwyedd a'r amgylchedd – Mae'n ymgorffori seilwaith gwyrdd, dyluniadau sy'n effeithlon o ran ynni, ac amddiffyniadau amgylcheddol i hyrwyddo byw yn gynaliadwy.</w:t>
      </w:r>
    </w:p>
    <w:p w14:paraId="3633EE5C" w14:textId="77777777" w:rsidR="00D51369" w:rsidRPr="00D51369" w:rsidRDefault="004E5DED" w:rsidP="00D51369">
      <w:pPr>
        <w:pStyle w:val="ListParagraph"/>
        <w:numPr>
          <w:ilvl w:val="0"/>
          <w:numId w:val="29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Anghenion cymunedol a chymdeithasol – Mae'n sicrhau cymysgedd o fathau o dai (fforddiadwy, preifat a chymdeithasol) wrth integreiddio cyfleusterau cymunedol fel parciau, siopau ac ysgolion.</w:t>
      </w:r>
    </w:p>
    <w:p w14:paraId="014C1E5C" w14:textId="77777777" w:rsidR="00D51369" w:rsidRPr="00D51369" w:rsidRDefault="004E5DED" w:rsidP="00D51369">
      <w:pPr>
        <w:pStyle w:val="ListParagraph"/>
        <w:numPr>
          <w:ilvl w:val="0"/>
          <w:numId w:val="29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Cydymffurfiaeth reoleiddiol – Mae'n helpu datblygwyr i fodloni gofynion cyfreithiol a osodir gan Awdurdodau Cynllunio Lleol (ACLlau), gan sicrhau bod y prosiect yn cael caniatâd cynllunio.</w:t>
      </w:r>
    </w:p>
    <w:p w14:paraId="60356837" w14:textId="77777777" w:rsidR="00D51369" w:rsidRPr="00D51369" w:rsidRDefault="004E5DED" w:rsidP="00D51369">
      <w:pPr>
        <w:pStyle w:val="ListParagraph"/>
        <w:numPr>
          <w:ilvl w:val="0"/>
          <w:numId w:val="29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Buddsoddiad a thwf economaidd – Mae'n denu buddsoddiad drwy ddangos gweledigaeth glir ar gyfer cyflenwad tai, creu swyddi, a manteision economaidd hirdymor.</w:t>
      </w:r>
    </w:p>
    <w:p w14:paraId="7BEBFA0B" w14:textId="77777777" w:rsidR="00D51369" w:rsidRPr="00597008" w:rsidRDefault="00D51369" w:rsidP="00D51369">
      <w:pPr>
        <w:rPr>
          <w:rFonts w:ascii="Arial" w:hAnsi="Arial" w:cs="Arial"/>
          <w:sz w:val="24"/>
          <w:szCs w:val="24"/>
        </w:rPr>
      </w:pPr>
    </w:p>
    <w:p w14:paraId="26E46B2A" w14:textId="77777777" w:rsidR="00D51369" w:rsidRPr="00A24F00" w:rsidRDefault="004E5DED" w:rsidP="00D51369">
      <w:pPr>
        <w:pStyle w:val="ListParagraph"/>
        <w:numPr>
          <w:ilvl w:val="0"/>
          <w:numId w:val="27"/>
        </w:numPr>
        <w:spacing w:after="160" w:line="259" w:lineRule="auto"/>
        <w:rPr>
          <w:b/>
          <w:bCs/>
          <w:lang w:val="fr-FR"/>
        </w:rPr>
      </w:pPr>
      <w:r>
        <w:rPr>
          <w:rFonts w:eastAsia="Arial"/>
          <w:b/>
          <w:bCs/>
          <w:color w:val="002E63"/>
          <w:lang w:val="cy-GB"/>
        </w:rPr>
        <w:t>Pa broblemau y gallai eu hachosi?</w:t>
      </w:r>
    </w:p>
    <w:p w14:paraId="23EFE4C7" w14:textId="77777777" w:rsidR="00D51369" w:rsidRPr="00A24F00" w:rsidRDefault="004E5DED" w:rsidP="00D51369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  <w:lang w:val="cy-GB"/>
        </w:rPr>
        <w:t>Gall datblygiad tai newydd yn y DU achosi sawl problem, gan gynnwys:</w:t>
      </w:r>
    </w:p>
    <w:p w14:paraId="45287AD0" w14:textId="77777777" w:rsidR="00D51369" w:rsidRPr="00D51369" w:rsidRDefault="004E5DED" w:rsidP="00D51369">
      <w:pPr>
        <w:pStyle w:val="ListParagraph"/>
        <w:numPr>
          <w:ilvl w:val="0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Straen ar y seilwaith</w:t>
      </w:r>
    </w:p>
    <w:p w14:paraId="3CFC5335" w14:textId="77777777" w:rsidR="00D51369" w:rsidRPr="00D51369" w:rsidRDefault="004E5DED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Galw cynyddol ar ffyrdd, trafnidiaeth gyhoeddus, ysgolion a gwasanaethau gofal iechyd.</w:t>
      </w:r>
    </w:p>
    <w:p w14:paraId="3710E355" w14:textId="77777777" w:rsidR="00D51369" w:rsidRPr="00D51369" w:rsidRDefault="004E5DED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Capasiti cyfleustodau annigonol (dŵr, trydan, band eang).</w:t>
      </w:r>
    </w:p>
    <w:p w14:paraId="1DEE0DDF" w14:textId="77777777" w:rsidR="00D51369" w:rsidRPr="00D51369" w:rsidRDefault="004E5DED" w:rsidP="00D51369">
      <w:pPr>
        <w:pStyle w:val="ListParagraph"/>
        <w:numPr>
          <w:ilvl w:val="0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Pryderon amgylcheddol</w:t>
      </w:r>
    </w:p>
    <w:p w14:paraId="5096DD42" w14:textId="77777777" w:rsidR="00D51369" w:rsidRPr="00D51369" w:rsidRDefault="004E5DED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Colli mannau gwyrdd a chynefinoedd bywyd gwyllt.</w:t>
      </w:r>
    </w:p>
    <w:p w14:paraId="46B2FE20" w14:textId="77777777" w:rsidR="00D51369" w:rsidRPr="00D51369" w:rsidRDefault="004E5DED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Risg llifogydd cynyddol oherwydd arwynebau anhydraidd.</w:t>
      </w:r>
    </w:p>
    <w:p w14:paraId="5BCBE099" w14:textId="77777777" w:rsidR="00D51369" w:rsidRPr="00D51369" w:rsidRDefault="004E5DED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Allyriadau carbon uwch o adeiladu a thraffig.</w:t>
      </w:r>
    </w:p>
    <w:p w14:paraId="377438A8" w14:textId="77777777" w:rsidR="00D51369" w:rsidRPr="00D51369" w:rsidRDefault="004E5DED" w:rsidP="00D51369">
      <w:pPr>
        <w:pStyle w:val="ListParagraph"/>
        <w:numPr>
          <w:ilvl w:val="0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Problemau traffig a thrafnidiaeth</w:t>
      </w:r>
    </w:p>
    <w:p w14:paraId="00AE4E2A" w14:textId="77777777" w:rsidR="00D51369" w:rsidRPr="00D51369" w:rsidRDefault="004E5DED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Mwy o dagfeydd ar ffyrdd a thraffyrdd lleol.</w:t>
      </w:r>
    </w:p>
    <w:p w14:paraId="39F95F86" w14:textId="77777777" w:rsidR="00D51369" w:rsidRPr="00D51369" w:rsidRDefault="004E5DED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Cysylltiadau trafnidiaeth gyhoeddus annigonol, gan arwain at ddibyniaeth ar geir.</w:t>
      </w:r>
    </w:p>
    <w:p w14:paraId="2ED26F59" w14:textId="77777777" w:rsidR="00D51369" w:rsidRPr="00D51369" w:rsidRDefault="004E5DED" w:rsidP="00D51369">
      <w:pPr>
        <w:pStyle w:val="ListParagraph"/>
        <w:numPr>
          <w:ilvl w:val="0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Fforddiadwyedd tai ac effaith gymdeithasol</w:t>
      </w:r>
    </w:p>
    <w:p w14:paraId="5A067C34" w14:textId="77777777" w:rsidR="00D51369" w:rsidRPr="00D51369" w:rsidRDefault="004E5DED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Efallai na fydd datblygiadau'n cynnwys digon o dai fforddiadwy.</w:t>
      </w:r>
    </w:p>
    <w:p w14:paraId="45D7ACAF" w14:textId="77777777" w:rsidR="00D51369" w:rsidRPr="00D51369" w:rsidRDefault="004E5DED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Risg o foneddigeiddio, gan wthio preswylwyr incwm is allan.</w:t>
      </w:r>
    </w:p>
    <w:p w14:paraId="7E088E96" w14:textId="77777777" w:rsidR="00D51369" w:rsidRPr="00D51369" w:rsidRDefault="004E5DED" w:rsidP="00D51369">
      <w:pPr>
        <w:pStyle w:val="ListParagraph"/>
        <w:numPr>
          <w:ilvl w:val="0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Gwrthwynebiad cymunedol</w:t>
      </w:r>
    </w:p>
    <w:p w14:paraId="2953089B" w14:textId="77777777" w:rsidR="00D51369" w:rsidRPr="00D51369" w:rsidRDefault="004E5DED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Pryderon ynghylch gorboblogi a cholli cymeriad lleol.</w:t>
      </w:r>
    </w:p>
    <w:p w14:paraId="717DDC60" w14:textId="77777777" w:rsidR="00D51369" w:rsidRPr="00D51369" w:rsidRDefault="004E5DED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Ofn cynnydd mewn troseddu neu ymddygiad gwrthgymdeithasol.</w:t>
      </w:r>
    </w:p>
    <w:p w14:paraId="047C4651" w14:textId="77777777" w:rsidR="00D51369" w:rsidRPr="00D51369" w:rsidRDefault="004E5DED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Tarfu ar waith adeiladu (sŵn, llwch, cau ffyrdd).</w:t>
      </w:r>
    </w:p>
    <w:p w14:paraId="2EA23338" w14:textId="77777777" w:rsidR="00D51369" w:rsidRPr="00D51369" w:rsidRDefault="004E5DED" w:rsidP="00D51369">
      <w:pPr>
        <w:pStyle w:val="ListParagraph"/>
        <w:numPr>
          <w:ilvl w:val="0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Heriau economaidd a chynllunio</w:t>
      </w:r>
    </w:p>
    <w:p w14:paraId="1F93C21D" w14:textId="77777777" w:rsidR="00D51369" w:rsidRPr="00D51369" w:rsidRDefault="004E5DED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lastRenderedPageBreak/>
        <w:t>Oedi wrth gymeradwyo cynllunio oherwydd anghydfodau cyfreithiol neu wrthwynebiad lleol.</w:t>
      </w:r>
    </w:p>
    <w:p w14:paraId="028A930D" w14:textId="44D96680" w:rsidR="002F44DC" w:rsidRPr="00D51369" w:rsidRDefault="004E5DED" w:rsidP="008C78EB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>
        <w:rPr>
          <w:rFonts w:eastAsia="Arial"/>
          <w:color w:val="auto"/>
          <w:lang w:val="cy-GB"/>
        </w:rPr>
        <w:t>Efallai y bydd datblygwyr yn methu â chyflawni'r cyfleusterau a addawyd (e.e. ysgolion, parciau).</w:t>
      </w:r>
      <w:r w:rsidR="00A24F00">
        <w:rPr>
          <w:rFonts w:eastAsia="Arial"/>
          <w:color w:val="auto"/>
          <w:lang w:val="cy-GB"/>
        </w:rPr>
        <w:t xml:space="preserve"> </w:t>
      </w:r>
    </w:p>
    <w:sectPr w:rsidR="002F44DC" w:rsidRPr="00D51369" w:rsidSect="00CA1EB6">
      <w:footerReference w:type="even" r:id="rId9"/>
      <w:footerReference w:type="default" r:id="rId10"/>
      <w:headerReference w:type="first" r:id="rId11"/>
      <w:footerReference w:type="first" r:id="rId12"/>
      <w:pgSz w:w="11900" w:h="16820" w:code="9"/>
      <w:pgMar w:top="1134" w:right="1134" w:bottom="1701" w:left="1701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7D3A" w14:textId="77777777" w:rsidR="00911739" w:rsidRDefault="00911739">
      <w:pPr>
        <w:spacing w:after="0" w:line="240" w:lineRule="auto"/>
      </w:pPr>
      <w:r>
        <w:separator/>
      </w:r>
    </w:p>
  </w:endnote>
  <w:endnote w:type="continuationSeparator" w:id="0">
    <w:p w14:paraId="3B221625" w14:textId="77777777" w:rsidR="00911739" w:rsidRDefault="0091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70391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C4D0E6" w14:textId="77777777" w:rsidR="00372A65" w:rsidRDefault="004E5DED" w:rsidP="001644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B8ED6D3" w14:textId="77777777" w:rsidR="00372A65" w:rsidRDefault="00372A65" w:rsidP="00372A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C3AB" w14:textId="77777777" w:rsidR="00CD6663" w:rsidRDefault="00CD6663" w:rsidP="00372A6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1CB4" w14:textId="77777777" w:rsidR="00CA1EB6" w:rsidRDefault="00CA1EB6">
    <w:pPr>
      <w:pStyle w:val="Footer"/>
    </w:pPr>
  </w:p>
  <w:p w14:paraId="647ADA70" w14:textId="77777777" w:rsidR="00BF48A9" w:rsidRDefault="00BF48A9" w:rsidP="009313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3ABE" w14:textId="77777777" w:rsidR="00911739" w:rsidRDefault="00911739">
      <w:pPr>
        <w:spacing w:after="0" w:line="240" w:lineRule="auto"/>
      </w:pPr>
      <w:r>
        <w:separator/>
      </w:r>
    </w:p>
  </w:footnote>
  <w:footnote w:type="continuationSeparator" w:id="0">
    <w:p w14:paraId="7A4C41D4" w14:textId="77777777" w:rsidR="00911739" w:rsidRDefault="0091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C005" w14:textId="77777777" w:rsidR="00B356F1" w:rsidRDefault="004E5DED" w:rsidP="00B356F1">
    <w:pPr>
      <w:pStyle w:val="BodyText1"/>
      <w:tabs>
        <w:tab w:val="left" w:pos="946"/>
      </w:tabs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23D7C32" wp14:editId="7BD258B0">
          <wp:simplePos x="0" y="0"/>
          <wp:positionH relativeFrom="column">
            <wp:posOffset>3583940</wp:posOffset>
          </wp:positionH>
          <wp:positionV relativeFrom="page">
            <wp:posOffset>306705</wp:posOffset>
          </wp:positionV>
          <wp:extent cx="2374900" cy="1187450"/>
          <wp:effectExtent l="0" t="0" r="0" b="6350"/>
          <wp:wrapTopAndBottom/>
          <wp:docPr id="802387128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387128" name="Graphic 80238712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855" t="4948" r="4120" b="11817"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1187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C91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906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E86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829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12C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9021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3E9C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D0D04E"/>
    <w:lvl w:ilvl="0">
      <w:start w:val="1"/>
      <w:numFmt w:val="bullet"/>
      <w:pStyle w:val="ListBullet2"/>
      <w:lvlText w:val=""/>
      <w:lvlJc w:val="left"/>
      <w:pPr>
        <w:ind w:left="1135" w:firstLine="0"/>
      </w:pPr>
      <w:rPr>
        <w:rFonts w:ascii="Symbol" w:hAnsi="Symbol" w:cs="Times New Roman" w:hint="default"/>
        <w:b w:val="0"/>
        <w:i w:val="0"/>
        <w:color w:val="000000"/>
        <w:sz w:val="24"/>
      </w:rPr>
    </w:lvl>
  </w:abstractNum>
  <w:abstractNum w:abstractNumId="8" w15:restartNumberingAfterBreak="0">
    <w:nsid w:val="FFFFFF88"/>
    <w:multiLevelType w:val="singleLevel"/>
    <w:tmpl w:val="8FB6D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D42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753DB"/>
    <w:multiLevelType w:val="hybridMultilevel"/>
    <w:tmpl w:val="5B3A40DC"/>
    <w:lvl w:ilvl="0" w:tplc="766ED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40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06D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CC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8C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D09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85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CE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04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04394"/>
    <w:multiLevelType w:val="hybridMultilevel"/>
    <w:tmpl w:val="85FE0078"/>
    <w:lvl w:ilvl="0" w:tplc="62F4B002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C03E8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74A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ED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AB0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A0E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28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E4B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34F1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85C49"/>
    <w:multiLevelType w:val="multilevel"/>
    <w:tmpl w:val="936E5D7A"/>
    <w:styleLink w:val="CurrentList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2E63" w:themeColor="text1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C58A8"/>
    <w:multiLevelType w:val="hybridMultilevel"/>
    <w:tmpl w:val="D58A8BE0"/>
    <w:lvl w:ilvl="0" w:tplc="1ECE0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07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82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2E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6D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1AA1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4C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CB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0A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04B2D"/>
    <w:multiLevelType w:val="multilevel"/>
    <w:tmpl w:val="88FE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EA022D"/>
    <w:multiLevelType w:val="multilevel"/>
    <w:tmpl w:val="55B8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A6C6A"/>
    <w:multiLevelType w:val="multilevel"/>
    <w:tmpl w:val="2AD47320"/>
    <w:styleLink w:val="CurrentList7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37859"/>
    <w:multiLevelType w:val="multilevel"/>
    <w:tmpl w:val="2764A788"/>
    <w:styleLink w:val="CurrentList8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478B9"/>
    <w:multiLevelType w:val="hybridMultilevel"/>
    <w:tmpl w:val="9ACE5484"/>
    <w:lvl w:ilvl="0" w:tplc="7EC000FC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23CED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02F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05B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C80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6D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78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AF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3C3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E195F"/>
    <w:multiLevelType w:val="multilevel"/>
    <w:tmpl w:val="130CFE44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2E63" w:themeColor="text1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DA58AD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FA31499"/>
    <w:multiLevelType w:val="hybridMultilevel"/>
    <w:tmpl w:val="B69AE1B0"/>
    <w:lvl w:ilvl="0" w:tplc="273EF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5A3D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661E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B82E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7267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B45E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FE3E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457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FC3C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167B4"/>
    <w:multiLevelType w:val="multilevel"/>
    <w:tmpl w:val="207451A8"/>
    <w:styleLink w:val="CurrentList6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900AB"/>
    <w:multiLevelType w:val="hybridMultilevel"/>
    <w:tmpl w:val="1362EBF2"/>
    <w:lvl w:ilvl="0" w:tplc="86E68AB8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3198F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47E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0C6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87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28FE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A45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09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28B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475E3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3FA6DBA"/>
    <w:multiLevelType w:val="multilevel"/>
    <w:tmpl w:val="A1688C96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12BF8"/>
    <w:multiLevelType w:val="multilevel"/>
    <w:tmpl w:val="0CE89F04"/>
    <w:styleLink w:val="CurrentList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47613"/>
    <w:multiLevelType w:val="hybridMultilevel"/>
    <w:tmpl w:val="31D05C3E"/>
    <w:lvl w:ilvl="0" w:tplc="41001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9A11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85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4A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835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9AAB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2EE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43D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AC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8285C"/>
    <w:multiLevelType w:val="multilevel"/>
    <w:tmpl w:val="188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4C04D7"/>
    <w:multiLevelType w:val="hybridMultilevel"/>
    <w:tmpl w:val="0776B4D8"/>
    <w:lvl w:ilvl="0" w:tplc="12E05B8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96583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DAA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2A2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4F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8B6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6CA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03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CE9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10333">
    <w:abstractNumId w:val="29"/>
  </w:num>
  <w:num w:numId="2" w16cid:durableId="870530158">
    <w:abstractNumId w:val="9"/>
  </w:num>
  <w:num w:numId="3" w16cid:durableId="1199243742">
    <w:abstractNumId w:val="7"/>
  </w:num>
  <w:num w:numId="4" w16cid:durableId="205875567">
    <w:abstractNumId w:val="6"/>
  </w:num>
  <w:num w:numId="5" w16cid:durableId="736823573">
    <w:abstractNumId w:val="5"/>
  </w:num>
  <w:num w:numId="6" w16cid:durableId="1384477764">
    <w:abstractNumId w:val="4"/>
  </w:num>
  <w:num w:numId="7" w16cid:durableId="1878274909">
    <w:abstractNumId w:val="8"/>
  </w:num>
  <w:num w:numId="8" w16cid:durableId="100104898">
    <w:abstractNumId w:val="3"/>
  </w:num>
  <w:num w:numId="9" w16cid:durableId="1793749201">
    <w:abstractNumId w:val="2"/>
  </w:num>
  <w:num w:numId="10" w16cid:durableId="1539705207">
    <w:abstractNumId w:val="1"/>
  </w:num>
  <w:num w:numId="11" w16cid:durableId="735593229">
    <w:abstractNumId w:val="0"/>
  </w:num>
  <w:num w:numId="12" w16cid:durableId="968045724">
    <w:abstractNumId w:val="25"/>
  </w:num>
  <w:num w:numId="13" w16cid:durableId="2052918540">
    <w:abstractNumId w:val="26"/>
  </w:num>
  <w:num w:numId="14" w16cid:durableId="352076872">
    <w:abstractNumId w:val="12"/>
  </w:num>
  <w:num w:numId="15" w16cid:durableId="1316689252">
    <w:abstractNumId w:val="23"/>
  </w:num>
  <w:num w:numId="16" w16cid:durableId="256181018">
    <w:abstractNumId w:val="19"/>
  </w:num>
  <w:num w:numId="17" w16cid:durableId="1654215730">
    <w:abstractNumId w:val="20"/>
  </w:num>
  <w:num w:numId="18" w16cid:durableId="1131049134">
    <w:abstractNumId w:val="22"/>
  </w:num>
  <w:num w:numId="19" w16cid:durableId="1273585651">
    <w:abstractNumId w:val="18"/>
  </w:num>
  <w:num w:numId="20" w16cid:durableId="1617448411">
    <w:abstractNumId w:val="16"/>
  </w:num>
  <w:num w:numId="21" w16cid:durableId="318310763">
    <w:abstractNumId w:val="11"/>
  </w:num>
  <w:num w:numId="22" w16cid:durableId="922756933">
    <w:abstractNumId w:val="17"/>
  </w:num>
  <w:num w:numId="23" w16cid:durableId="484519203">
    <w:abstractNumId w:val="24"/>
  </w:num>
  <w:num w:numId="24" w16cid:durableId="109354627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401565800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31958441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418675847">
    <w:abstractNumId w:val="21"/>
  </w:num>
  <w:num w:numId="28" w16cid:durableId="210970149">
    <w:abstractNumId w:val="13"/>
  </w:num>
  <w:num w:numId="29" w16cid:durableId="61604553">
    <w:abstractNumId w:val="10"/>
  </w:num>
  <w:num w:numId="30" w16cid:durableId="3726586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69"/>
    <w:rsid w:val="00005ECF"/>
    <w:rsid w:val="00011EFF"/>
    <w:rsid w:val="000461AE"/>
    <w:rsid w:val="0005093D"/>
    <w:rsid w:val="00052BA0"/>
    <w:rsid w:val="00052C6B"/>
    <w:rsid w:val="00066F49"/>
    <w:rsid w:val="000871F3"/>
    <w:rsid w:val="00093368"/>
    <w:rsid w:val="000A0007"/>
    <w:rsid w:val="000C3710"/>
    <w:rsid w:val="000D0E1A"/>
    <w:rsid w:val="000D33A7"/>
    <w:rsid w:val="000D40B6"/>
    <w:rsid w:val="000E4A24"/>
    <w:rsid w:val="000F4E93"/>
    <w:rsid w:val="000F5388"/>
    <w:rsid w:val="00106AFC"/>
    <w:rsid w:val="00107D9E"/>
    <w:rsid w:val="00123A92"/>
    <w:rsid w:val="001257ED"/>
    <w:rsid w:val="00134B0A"/>
    <w:rsid w:val="001503FA"/>
    <w:rsid w:val="00153828"/>
    <w:rsid w:val="0015757E"/>
    <w:rsid w:val="00164445"/>
    <w:rsid w:val="00175B08"/>
    <w:rsid w:val="00185060"/>
    <w:rsid w:val="00193655"/>
    <w:rsid w:val="00196CA0"/>
    <w:rsid w:val="001B480C"/>
    <w:rsid w:val="001C502F"/>
    <w:rsid w:val="001D058A"/>
    <w:rsid w:val="001D530C"/>
    <w:rsid w:val="001E0C4B"/>
    <w:rsid w:val="001F3948"/>
    <w:rsid w:val="0020755E"/>
    <w:rsid w:val="0023239C"/>
    <w:rsid w:val="0024214C"/>
    <w:rsid w:val="00245BFA"/>
    <w:rsid w:val="00251343"/>
    <w:rsid w:val="00253A4B"/>
    <w:rsid w:val="002560F1"/>
    <w:rsid w:val="00256B8B"/>
    <w:rsid w:val="002611CE"/>
    <w:rsid w:val="00262BE9"/>
    <w:rsid w:val="00293868"/>
    <w:rsid w:val="00297CCA"/>
    <w:rsid w:val="002A1BDE"/>
    <w:rsid w:val="002F0156"/>
    <w:rsid w:val="002F44DC"/>
    <w:rsid w:val="00310FC0"/>
    <w:rsid w:val="00334BF8"/>
    <w:rsid w:val="00364BB9"/>
    <w:rsid w:val="00372A65"/>
    <w:rsid w:val="00386987"/>
    <w:rsid w:val="00392AFD"/>
    <w:rsid w:val="00394E8F"/>
    <w:rsid w:val="003A3B1A"/>
    <w:rsid w:val="003B67F9"/>
    <w:rsid w:val="003C3692"/>
    <w:rsid w:val="003C5CAF"/>
    <w:rsid w:val="003F0BD3"/>
    <w:rsid w:val="00416DD7"/>
    <w:rsid w:val="00422F77"/>
    <w:rsid w:val="004373CF"/>
    <w:rsid w:val="00466451"/>
    <w:rsid w:val="00487C12"/>
    <w:rsid w:val="004C3528"/>
    <w:rsid w:val="004C4817"/>
    <w:rsid w:val="004D09DC"/>
    <w:rsid w:val="004D1374"/>
    <w:rsid w:val="004E5DED"/>
    <w:rsid w:val="004F5F1B"/>
    <w:rsid w:val="00503ADE"/>
    <w:rsid w:val="00514C37"/>
    <w:rsid w:val="005275D7"/>
    <w:rsid w:val="0058240E"/>
    <w:rsid w:val="00582DF8"/>
    <w:rsid w:val="00583501"/>
    <w:rsid w:val="00585196"/>
    <w:rsid w:val="00597008"/>
    <w:rsid w:val="005A23E2"/>
    <w:rsid w:val="005A7A15"/>
    <w:rsid w:val="005E49D4"/>
    <w:rsid w:val="00607175"/>
    <w:rsid w:val="00613F5F"/>
    <w:rsid w:val="00623BFA"/>
    <w:rsid w:val="00651965"/>
    <w:rsid w:val="0065378C"/>
    <w:rsid w:val="00660CC4"/>
    <w:rsid w:val="00695B69"/>
    <w:rsid w:val="006A67EE"/>
    <w:rsid w:val="006A6E37"/>
    <w:rsid w:val="006B2F90"/>
    <w:rsid w:val="006F19B4"/>
    <w:rsid w:val="00701D61"/>
    <w:rsid w:val="00704365"/>
    <w:rsid w:val="00714207"/>
    <w:rsid w:val="0072347A"/>
    <w:rsid w:val="00731257"/>
    <w:rsid w:val="00754007"/>
    <w:rsid w:val="00774BE6"/>
    <w:rsid w:val="00786B9F"/>
    <w:rsid w:val="007A0022"/>
    <w:rsid w:val="007C5DF9"/>
    <w:rsid w:val="007F267A"/>
    <w:rsid w:val="007F71E2"/>
    <w:rsid w:val="00817226"/>
    <w:rsid w:val="008221CE"/>
    <w:rsid w:val="008264F2"/>
    <w:rsid w:val="00830757"/>
    <w:rsid w:val="00842156"/>
    <w:rsid w:val="00845737"/>
    <w:rsid w:val="008502E3"/>
    <w:rsid w:val="008518BB"/>
    <w:rsid w:val="00855616"/>
    <w:rsid w:val="00856568"/>
    <w:rsid w:val="0086531D"/>
    <w:rsid w:val="00870B89"/>
    <w:rsid w:val="008854D4"/>
    <w:rsid w:val="008A7C0C"/>
    <w:rsid w:val="008C78EB"/>
    <w:rsid w:val="008C7D20"/>
    <w:rsid w:val="008E0796"/>
    <w:rsid w:val="008F6A83"/>
    <w:rsid w:val="00902DE5"/>
    <w:rsid w:val="009039D1"/>
    <w:rsid w:val="00911739"/>
    <w:rsid w:val="009136E1"/>
    <w:rsid w:val="00921168"/>
    <w:rsid w:val="0093106A"/>
    <w:rsid w:val="00931302"/>
    <w:rsid w:val="00935AF7"/>
    <w:rsid w:val="00955FEB"/>
    <w:rsid w:val="00957772"/>
    <w:rsid w:val="00967DA2"/>
    <w:rsid w:val="00972683"/>
    <w:rsid w:val="00986F48"/>
    <w:rsid w:val="009A3B01"/>
    <w:rsid w:val="009E731C"/>
    <w:rsid w:val="009F48BD"/>
    <w:rsid w:val="00A176C8"/>
    <w:rsid w:val="00A23C7C"/>
    <w:rsid w:val="00A24F00"/>
    <w:rsid w:val="00A272DA"/>
    <w:rsid w:val="00A27460"/>
    <w:rsid w:val="00A27EA2"/>
    <w:rsid w:val="00A5234F"/>
    <w:rsid w:val="00A62DCB"/>
    <w:rsid w:val="00A737C0"/>
    <w:rsid w:val="00A87363"/>
    <w:rsid w:val="00A97827"/>
    <w:rsid w:val="00AB2BC4"/>
    <w:rsid w:val="00AB3B0B"/>
    <w:rsid w:val="00AB7F74"/>
    <w:rsid w:val="00AC4C69"/>
    <w:rsid w:val="00AC79E0"/>
    <w:rsid w:val="00AD51E5"/>
    <w:rsid w:val="00AF11A6"/>
    <w:rsid w:val="00AF6F1D"/>
    <w:rsid w:val="00B1135F"/>
    <w:rsid w:val="00B14E8B"/>
    <w:rsid w:val="00B356F1"/>
    <w:rsid w:val="00B57F5F"/>
    <w:rsid w:val="00B65994"/>
    <w:rsid w:val="00B731C3"/>
    <w:rsid w:val="00B811E3"/>
    <w:rsid w:val="00BC70B6"/>
    <w:rsid w:val="00BE623F"/>
    <w:rsid w:val="00BF48A9"/>
    <w:rsid w:val="00BF4C59"/>
    <w:rsid w:val="00C11F35"/>
    <w:rsid w:val="00C22F9C"/>
    <w:rsid w:val="00C26251"/>
    <w:rsid w:val="00C52557"/>
    <w:rsid w:val="00C6294D"/>
    <w:rsid w:val="00C62CDA"/>
    <w:rsid w:val="00C63A12"/>
    <w:rsid w:val="00C65D07"/>
    <w:rsid w:val="00C678CD"/>
    <w:rsid w:val="00C94AEE"/>
    <w:rsid w:val="00CA1EB6"/>
    <w:rsid w:val="00CA267D"/>
    <w:rsid w:val="00CA68F4"/>
    <w:rsid w:val="00CB433A"/>
    <w:rsid w:val="00CC0637"/>
    <w:rsid w:val="00CD211B"/>
    <w:rsid w:val="00CD32D1"/>
    <w:rsid w:val="00CD6663"/>
    <w:rsid w:val="00CE7E7C"/>
    <w:rsid w:val="00D11C66"/>
    <w:rsid w:val="00D26549"/>
    <w:rsid w:val="00D339FE"/>
    <w:rsid w:val="00D51369"/>
    <w:rsid w:val="00D749A1"/>
    <w:rsid w:val="00D9162E"/>
    <w:rsid w:val="00DA7AC8"/>
    <w:rsid w:val="00DB2B0D"/>
    <w:rsid w:val="00DC62CC"/>
    <w:rsid w:val="00DD261D"/>
    <w:rsid w:val="00DE458A"/>
    <w:rsid w:val="00DF68F2"/>
    <w:rsid w:val="00E06C36"/>
    <w:rsid w:val="00E1049D"/>
    <w:rsid w:val="00E20C58"/>
    <w:rsid w:val="00E42271"/>
    <w:rsid w:val="00E43ED4"/>
    <w:rsid w:val="00E45CD6"/>
    <w:rsid w:val="00E80003"/>
    <w:rsid w:val="00EC5C66"/>
    <w:rsid w:val="00EF44DB"/>
    <w:rsid w:val="00EF7F93"/>
    <w:rsid w:val="00F160BC"/>
    <w:rsid w:val="00F2319B"/>
    <w:rsid w:val="00F2365A"/>
    <w:rsid w:val="00F57DDC"/>
    <w:rsid w:val="00F63C56"/>
    <w:rsid w:val="00F76BFF"/>
    <w:rsid w:val="00F8172C"/>
    <w:rsid w:val="00FA1C96"/>
    <w:rsid w:val="00FB46CF"/>
    <w:rsid w:val="00FD21A2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10593E"/>
  <w15:docId w15:val="{7715E7A7-2AF4-4C8E-8E3D-B013757D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85CFE8" w:themeColor="accen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8EB"/>
    <w:pPr>
      <w:spacing w:after="160" w:line="259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6F49"/>
    <w:pPr>
      <w:spacing w:after="400" w:line="360" w:lineRule="auto"/>
      <w:outlineLvl w:val="0"/>
    </w:pPr>
    <w:rPr>
      <w:rFonts w:asciiTheme="majorHAnsi" w:eastAsiaTheme="majorEastAsia" w:hAnsiTheme="majorHAnsi" w:cs="Times New Roman (Headings CS)"/>
      <w:b/>
      <w:bCs/>
      <w:color w:val="0A9CA8" w:themeColor="background1"/>
      <w:kern w:val="0"/>
      <w:sz w:val="28"/>
      <w:szCs w:val="28"/>
      <w14:ligatures w14:val="none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066F49"/>
    <w:pPr>
      <w:spacing w:after="400" w:line="360" w:lineRule="auto"/>
      <w:outlineLvl w:val="1"/>
    </w:pPr>
    <w:rPr>
      <w:b/>
      <w:noProof/>
      <w:color w:val="002E63" w:themeColor="text1"/>
      <w:szCs w:val="4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DD7"/>
    <w:pPr>
      <w:spacing w:after="400" w:line="360" w:lineRule="auto"/>
      <w:outlineLvl w:val="2"/>
    </w:pPr>
    <w:rPr>
      <w:rFonts w:ascii="Arial" w:hAnsi="Arial" w:cs="Arial"/>
      <w:b/>
      <w:color w:val="000000"/>
      <w:kern w:val="0"/>
      <w:sz w:val="24"/>
      <w:szCs w:val="24"/>
      <w14:ligatures w14:val="none"/>
    </w:rPr>
  </w:style>
  <w:style w:type="paragraph" w:styleId="Heading4">
    <w:name w:val="heading 4"/>
    <w:aliases w:val="Heading 4 - white bold"/>
    <w:basedOn w:val="Heading3"/>
    <w:next w:val="Normal"/>
    <w:link w:val="Heading4Char"/>
    <w:uiPriority w:val="9"/>
    <w:unhideWhenUsed/>
    <w:qFormat/>
    <w:rsid w:val="00C26251"/>
    <w:pPr>
      <w:outlineLvl w:val="3"/>
    </w:pPr>
    <w:rPr>
      <w:color w:val="FFFFFF" w:themeColor="background2"/>
      <w:szCs w:val="20"/>
    </w:rPr>
  </w:style>
  <w:style w:type="paragraph" w:styleId="Heading5">
    <w:name w:val="heading 5"/>
    <w:aliases w:val="Heading 5 - Signatory's name"/>
    <w:basedOn w:val="Heading4"/>
    <w:next w:val="Normal"/>
    <w:link w:val="Heading5Char"/>
    <w:uiPriority w:val="9"/>
    <w:unhideWhenUsed/>
    <w:qFormat/>
    <w:rsid w:val="00AB7F74"/>
    <w:pPr>
      <w:spacing w:after="0"/>
      <w:outlineLvl w:val="4"/>
    </w:pPr>
    <w:rPr>
      <w:color w:val="000000"/>
    </w:rPr>
  </w:style>
  <w:style w:type="paragraph" w:styleId="Heading6">
    <w:name w:val="heading 6"/>
    <w:aliases w:val="Signatory position"/>
    <w:basedOn w:val="Normal"/>
    <w:next w:val="Normal"/>
    <w:link w:val="Heading6Char"/>
    <w:uiPriority w:val="9"/>
    <w:unhideWhenUsed/>
    <w:qFormat/>
    <w:rsid w:val="00A23C7C"/>
    <w:pPr>
      <w:keepNext/>
      <w:keepLines/>
      <w:spacing w:after="0" w:line="360" w:lineRule="auto"/>
      <w:outlineLvl w:val="5"/>
    </w:pPr>
    <w:rPr>
      <w:rFonts w:asciiTheme="majorHAnsi" w:eastAsiaTheme="majorEastAsia" w:hAnsiTheme="majorHAnsi" w:cs="Times New Roman (Headings CS)"/>
      <w:color w:val="000000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549"/>
    <w:pPr>
      <w:keepNext/>
      <w:keepLines/>
      <w:snapToGrid w:val="0"/>
      <w:spacing w:after="0" w:line="360" w:lineRule="auto"/>
      <w:outlineLvl w:val="6"/>
    </w:pPr>
    <w:rPr>
      <w:rFonts w:asciiTheme="majorHAnsi" w:eastAsiaTheme="majorEastAsia" w:hAnsiTheme="majorHAnsi" w:cstheme="majorBidi"/>
      <w:iCs/>
      <w:color w:val="000000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AB7F74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B7F74"/>
    <w:rPr>
      <w:color w:val="002E63" w:themeColor="text1"/>
    </w:rPr>
  </w:style>
  <w:style w:type="paragraph" w:styleId="Footer">
    <w:name w:val="footer"/>
    <w:basedOn w:val="Normal"/>
    <w:link w:val="FooterChar"/>
    <w:uiPriority w:val="99"/>
    <w:unhideWhenUsed/>
    <w:rsid w:val="00416DD7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16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16DD7"/>
    <w:rPr>
      <w:color w:val="002E63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87"/>
    <w:pPr>
      <w:spacing w:after="0" w:line="360" w:lineRule="auto"/>
    </w:pPr>
    <w:rPr>
      <w:rFonts w:ascii="Tahoma" w:hAnsi="Tahoma" w:cs="Tahoma"/>
      <w:color w:val="000000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6F49"/>
    <w:rPr>
      <w:rFonts w:asciiTheme="majorHAnsi" w:eastAsiaTheme="majorEastAsia" w:hAnsiTheme="majorHAnsi" w:cs="Times New Roman (Headings CS)"/>
      <w:b/>
      <w:bCs/>
      <w:color w:val="0A9CA8" w:themeColor="background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6DD7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066F49"/>
    <w:rPr>
      <w:b/>
      <w:noProof/>
      <w:color w:val="002E63" w:themeColor="text1"/>
      <w:szCs w:val="40"/>
      <w:lang w:eastAsia="en-GB"/>
    </w:rPr>
  </w:style>
  <w:style w:type="character" w:customStyle="1" w:styleId="Heading4Char">
    <w:name w:val="Heading 4 Char"/>
    <w:aliases w:val="Heading 4 - white bold Char"/>
    <w:basedOn w:val="DefaultParagraphFont"/>
    <w:link w:val="Heading4"/>
    <w:uiPriority w:val="9"/>
    <w:rsid w:val="00C26251"/>
    <w:rPr>
      <w:b/>
      <w:color w:val="FFFFFF" w:themeColor="background2"/>
      <w:szCs w:val="20"/>
    </w:rPr>
  </w:style>
  <w:style w:type="paragraph" w:styleId="ListParagraph">
    <w:name w:val="List Paragraph"/>
    <w:basedOn w:val="Normal"/>
    <w:uiPriority w:val="34"/>
    <w:qFormat/>
    <w:rsid w:val="002F44DC"/>
    <w:pPr>
      <w:spacing w:after="0" w:line="360" w:lineRule="auto"/>
      <w:ind w:left="720"/>
      <w:contextualSpacing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paragraph" w:styleId="ListBullet">
    <w:name w:val="List Bullet"/>
    <w:basedOn w:val="List"/>
    <w:uiPriority w:val="99"/>
    <w:unhideWhenUsed/>
    <w:qFormat/>
    <w:rsid w:val="007A0022"/>
    <w:pPr>
      <w:numPr>
        <w:numId w:val="1"/>
      </w:numPr>
      <w:tabs>
        <w:tab w:val="left" w:pos="340"/>
        <w:tab w:val="left" w:pos="680"/>
        <w:tab w:val="left" w:pos="1021"/>
        <w:tab w:val="left" w:pos="1361"/>
      </w:tabs>
      <w:spacing w:after="400"/>
      <w:ind w:left="340" w:hanging="340"/>
      <w:contextualSpacing w:val="0"/>
    </w:pPr>
  </w:style>
  <w:style w:type="paragraph" w:styleId="ListBullet2">
    <w:name w:val="List Bullet 2"/>
    <w:basedOn w:val="Normal"/>
    <w:uiPriority w:val="99"/>
    <w:unhideWhenUsed/>
    <w:qFormat/>
    <w:rsid w:val="007A0022"/>
    <w:pPr>
      <w:numPr>
        <w:numId w:val="3"/>
      </w:numPr>
      <w:tabs>
        <w:tab w:val="left" w:pos="680"/>
        <w:tab w:val="left" w:pos="1021"/>
        <w:tab w:val="left" w:pos="1361"/>
        <w:tab w:val="left" w:pos="1701"/>
      </w:tabs>
      <w:spacing w:after="400" w:line="360" w:lineRule="auto"/>
      <w:ind w:left="680" w:right="340" w:hanging="340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549"/>
    <w:rPr>
      <w:rFonts w:asciiTheme="majorHAnsi" w:eastAsiaTheme="majorEastAsia" w:hAnsiTheme="majorHAnsi" w:cstheme="majorBidi"/>
      <w:iCs/>
      <w:color w:val="000000"/>
      <w:sz w:val="28"/>
    </w:rPr>
  </w:style>
  <w:style w:type="character" w:customStyle="1" w:styleId="Heading5Char">
    <w:name w:val="Heading 5 Char"/>
    <w:aliases w:val="Heading 5 - Signatory's name Char"/>
    <w:basedOn w:val="DefaultParagraphFont"/>
    <w:link w:val="Heading5"/>
    <w:uiPriority w:val="9"/>
    <w:rsid w:val="00AB7F74"/>
    <w:rPr>
      <w:b/>
      <w:color w:val="000000"/>
      <w:szCs w:val="20"/>
    </w:rPr>
  </w:style>
  <w:style w:type="paragraph" w:customStyle="1" w:styleId="BasicParagraph">
    <w:name w:val="[Basic Paragraph]"/>
    <w:basedOn w:val="Normal"/>
    <w:uiPriority w:val="99"/>
    <w:rsid w:val="0058240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customStyle="1" w:styleId="BodyText1">
    <w:name w:val="Body Text1"/>
    <w:qFormat/>
    <w:rsid w:val="002F0156"/>
    <w:pPr>
      <w:spacing w:after="400" w:line="360" w:lineRule="auto"/>
    </w:pPr>
    <w:rPr>
      <w:rFonts w:eastAsiaTheme="minorEastAsia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372A65"/>
  </w:style>
  <w:style w:type="numbering" w:customStyle="1" w:styleId="CurrentList1">
    <w:name w:val="Current List1"/>
    <w:uiPriority w:val="99"/>
    <w:rsid w:val="00093368"/>
    <w:pPr>
      <w:numPr>
        <w:numId w:val="12"/>
      </w:numPr>
    </w:pPr>
  </w:style>
  <w:style w:type="numbering" w:customStyle="1" w:styleId="CurrentList2">
    <w:name w:val="Current List2"/>
    <w:uiPriority w:val="99"/>
    <w:rsid w:val="00093368"/>
    <w:pPr>
      <w:numPr>
        <w:numId w:val="13"/>
      </w:numPr>
    </w:pPr>
  </w:style>
  <w:style w:type="numbering" w:customStyle="1" w:styleId="CurrentList3">
    <w:name w:val="Current List3"/>
    <w:uiPriority w:val="99"/>
    <w:rsid w:val="00093368"/>
    <w:pPr>
      <w:numPr>
        <w:numId w:val="14"/>
      </w:numPr>
    </w:pPr>
  </w:style>
  <w:style w:type="paragraph" w:styleId="List">
    <w:name w:val="List"/>
    <w:basedOn w:val="Normal"/>
    <w:uiPriority w:val="99"/>
    <w:semiHidden/>
    <w:unhideWhenUsed/>
    <w:rsid w:val="00093368"/>
    <w:pPr>
      <w:spacing w:after="0" w:line="360" w:lineRule="auto"/>
      <w:ind w:left="283" w:hanging="283"/>
      <w:contextualSpacing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numbering" w:customStyle="1" w:styleId="CurrentList4">
    <w:name w:val="Current List4"/>
    <w:uiPriority w:val="99"/>
    <w:rsid w:val="00AF11A6"/>
    <w:pPr>
      <w:numPr>
        <w:numId w:val="16"/>
      </w:numPr>
    </w:pPr>
  </w:style>
  <w:style w:type="numbering" w:customStyle="1" w:styleId="CurrentList5">
    <w:name w:val="Current List5"/>
    <w:uiPriority w:val="99"/>
    <w:rsid w:val="00422F77"/>
    <w:pPr>
      <w:numPr>
        <w:numId w:val="17"/>
      </w:numPr>
    </w:pPr>
  </w:style>
  <w:style w:type="numbering" w:customStyle="1" w:styleId="CurrentList6">
    <w:name w:val="Current List6"/>
    <w:uiPriority w:val="99"/>
    <w:rsid w:val="00422F77"/>
    <w:pPr>
      <w:numPr>
        <w:numId w:val="18"/>
      </w:numPr>
    </w:pPr>
  </w:style>
  <w:style w:type="numbering" w:customStyle="1" w:styleId="CurrentList7">
    <w:name w:val="Current List7"/>
    <w:uiPriority w:val="99"/>
    <w:rsid w:val="006A67EE"/>
    <w:pPr>
      <w:numPr>
        <w:numId w:val="20"/>
      </w:numPr>
    </w:pPr>
  </w:style>
  <w:style w:type="numbering" w:customStyle="1" w:styleId="CurrentList8">
    <w:name w:val="Current List8"/>
    <w:uiPriority w:val="99"/>
    <w:rsid w:val="006A67EE"/>
    <w:pPr>
      <w:numPr>
        <w:numId w:val="22"/>
      </w:numPr>
    </w:pPr>
  </w:style>
  <w:style w:type="numbering" w:customStyle="1" w:styleId="CurrentList9">
    <w:name w:val="Current List9"/>
    <w:uiPriority w:val="99"/>
    <w:rsid w:val="006A67EE"/>
    <w:pPr>
      <w:numPr>
        <w:numId w:val="23"/>
      </w:numPr>
    </w:pPr>
  </w:style>
  <w:style w:type="character" w:customStyle="1" w:styleId="Heading6Char">
    <w:name w:val="Heading 6 Char"/>
    <w:aliases w:val="Signatory position Char"/>
    <w:basedOn w:val="DefaultParagraphFont"/>
    <w:link w:val="Heading6"/>
    <w:uiPriority w:val="9"/>
    <w:rsid w:val="00A23C7C"/>
    <w:rPr>
      <w:rFonts w:asciiTheme="majorHAnsi" w:eastAsiaTheme="majorEastAsia" w:hAnsiTheme="majorHAnsi" w:cs="Times New Roman (Headings CS)"/>
      <w:color w:val="000000"/>
    </w:rPr>
  </w:style>
  <w:style w:type="paragraph" w:customStyle="1" w:styleId="Bodytextbold">
    <w:name w:val="Body text bold"/>
    <w:basedOn w:val="BodyText1"/>
    <w:qFormat/>
    <w:rsid w:val="00FB4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4D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F44DC"/>
  </w:style>
  <w:style w:type="character" w:styleId="Hyperlink">
    <w:name w:val="Hyperlink"/>
    <w:basedOn w:val="DefaultParagraphFont"/>
    <w:uiPriority w:val="99"/>
    <w:unhideWhenUsed/>
    <w:rsid w:val="002F44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4DC"/>
    <w:rPr>
      <w:color w:val="605E5C"/>
      <w:shd w:val="clear" w:color="auto" w:fill="E1DFDD"/>
    </w:rPr>
  </w:style>
  <w:style w:type="paragraph" w:customStyle="1" w:styleId="ListHeading">
    <w:name w:val="List Heading"/>
    <w:basedOn w:val="Header"/>
    <w:qFormat/>
    <w:rsid w:val="00AB7F74"/>
    <w:pPr>
      <w:tabs>
        <w:tab w:val="clear" w:pos="4513"/>
        <w:tab w:val="clear" w:pos="9026"/>
        <w:tab w:val="right" w:pos="340"/>
        <w:tab w:val="right" w:pos="680"/>
        <w:tab w:val="right" w:pos="1021"/>
        <w:tab w:val="right" w:pos="1361"/>
        <w:tab w:val="right" w:pos="1701"/>
      </w:tabs>
      <w:spacing w:after="400"/>
      <w:ind w:left="340" w:right="340"/>
    </w:pPr>
    <w:rPr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nllyn-newport.co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taylor\Downloads\The%20RTPI%20Word%20template%20with%20the%20primary%20logo%20(2).dotx" TargetMode="External"/></Relationships>
</file>

<file path=word/theme/theme1.xml><?xml version="1.0" encoding="utf-8"?>
<a:theme xmlns:a="http://schemas.openxmlformats.org/drawingml/2006/main" name="Office Theme">
  <a:themeElements>
    <a:clrScheme name="RTPI 2025 WordLH v1">
      <a:dk1>
        <a:srgbClr val="002E63"/>
      </a:dk1>
      <a:lt1>
        <a:srgbClr val="0A9CA8"/>
      </a:lt1>
      <a:dk2>
        <a:srgbClr val="00395B"/>
      </a:dk2>
      <a:lt2>
        <a:srgbClr val="FFFFFF"/>
      </a:lt2>
      <a:accent1>
        <a:srgbClr val="85CFE8"/>
      </a:accent1>
      <a:accent2>
        <a:srgbClr val="02B6DD"/>
      </a:accent2>
      <a:accent3>
        <a:srgbClr val="9CCEA0"/>
      </a:accent3>
      <a:accent4>
        <a:srgbClr val="FED378"/>
      </a:accent4>
      <a:accent5>
        <a:srgbClr val="EC5E68"/>
      </a:accent5>
      <a:accent6>
        <a:srgbClr val="2CB67F"/>
      </a:accent6>
      <a:hlink>
        <a:srgbClr val="0085C9"/>
      </a:hlink>
      <a:folHlink>
        <a:srgbClr val="8A0C49"/>
      </a:folHlink>
    </a:clrScheme>
    <a:fontScheme name="RTPI_v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0" cap="rnd">
          <a:solidFill>
            <a:schemeClr val="tx2"/>
          </a:solidFill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2A89E7-5D77-B741-A1A5-FEA9A10F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RTPI Word template with the primary logo (2)</Template>
  <TotalTime>0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Taylor</dc:creator>
  <cp:lastModifiedBy>Judith Taylor</cp:lastModifiedBy>
  <cp:revision>2</cp:revision>
  <cp:lastPrinted>2025-04-15T09:35:00Z</cp:lastPrinted>
  <dcterms:created xsi:type="dcterms:W3CDTF">2025-10-27T11:47:00Z</dcterms:created>
  <dcterms:modified xsi:type="dcterms:W3CDTF">2025-10-27T11:47:00Z</dcterms:modified>
</cp:coreProperties>
</file>