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B4A9B" w14:textId="0C065663" w:rsidR="008C78EB" w:rsidRPr="00986F48" w:rsidRDefault="00E6723F" w:rsidP="003B009F">
      <w:pPr>
        <w:spacing w:after="400" w:line="360" w:lineRule="auto"/>
        <w:rPr>
          <w:rFonts w:ascii="Arial" w:eastAsia="Arial" w:hAnsi="Arial" w:cs="Arial"/>
          <w:b/>
          <w:bCs/>
          <w:color w:val="0A9CA8"/>
          <w:kern w:val="0"/>
          <w:sz w:val="28"/>
          <w:szCs w:val="28"/>
          <w14:ligatures w14:val="none"/>
        </w:rPr>
      </w:pPr>
      <w:r>
        <w:rPr>
          <w:rFonts w:ascii="Arial" w:eastAsia="Arial" w:hAnsi="Arial" w:cs="Arial"/>
          <w:b/>
          <w:bCs/>
          <w:color w:val="0A9CA8"/>
          <w:kern w:val="0"/>
          <w:sz w:val="28"/>
          <w:szCs w:val="28"/>
          <w14:ligatures w14:val="none"/>
        </w:rPr>
        <w:t>Complaints procedures</w:t>
      </w:r>
    </w:p>
    <w:p w14:paraId="2AD8E59E" w14:textId="636A8A9E" w:rsidR="008C78EB" w:rsidRDefault="00E6723F" w:rsidP="003B009F">
      <w:pPr>
        <w:spacing w:after="400" w:line="360" w:lineRule="auto"/>
        <w:rPr>
          <w:rFonts w:ascii="Arial" w:eastAsia="Arial" w:hAnsi="Arial" w:cs="Arial"/>
          <w:b/>
          <w:bCs/>
          <w:color w:val="002E63"/>
          <w:kern w:val="0"/>
          <w:sz w:val="24"/>
          <w:szCs w:val="24"/>
          <w14:ligatures w14:val="none"/>
        </w:rPr>
      </w:pPr>
      <w:r>
        <w:rPr>
          <w:rFonts w:ascii="Arial" w:eastAsia="Arial" w:hAnsi="Arial" w:cs="Arial"/>
          <w:b/>
          <w:bCs/>
          <w:color w:val="002E63"/>
          <w:kern w:val="0"/>
          <w:sz w:val="24"/>
          <w:szCs w:val="24"/>
          <w14:ligatures w14:val="none"/>
        </w:rPr>
        <w:t>Procedures for investigating complaints against members and for taking disciplinary action</w:t>
      </w:r>
      <w:r w:rsidR="00D62787">
        <w:rPr>
          <w:rFonts w:ascii="Arial" w:eastAsia="Arial" w:hAnsi="Arial" w:cs="Arial"/>
          <w:b/>
          <w:bCs/>
          <w:color w:val="002E63"/>
          <w:kern w:val="0"/>
          <w:sz w:val="24"/>
          <w:szCs w:val="24"/>
          <w14:ligatures w14:val="none"/>
        </w:rPr>
        <w:t xml:space="preserve"> by the Royal Town Planning Institute</w:t>
      </w:r>
    </w:p>
    <w:p w14:paraId="73B64880" w14:textId="427D328E" w:rsidR="00D62787" w:rsidRPr="00C82EDF" w:rsidRDefault="00C82EDF" w:rsidP="003B009F">
      <w:pPr>
        <w:spacing w:after="400" w:line="360" w:lineRule="auto"/>
        <w:rPr>
          <w:rFonts w:ascii="Arial" w:eastAsia="Arial" w:hAnsi="Arial" w:cs="Arial"/>
          <w:kern w:val="0"/>
          <w:sz w:val="24"/>
          <w:szCs w:val="24"/>
          <w14:ligatures w14:val="none"/>
        </w:rPr>
      </w:pPr>
      <w:r w:rsidRPr="00C82EDF">
        <w:rPr>
          <w:rFonts w:ascii="Arial" w:eastAsia="Arial" w:hAnsi="Arial" w:cs="Arial"/>
          <w:kern w:val="0"/>
          <w:sz w:val="24"/>
          <w:szCs w:val="24"/>
          <w14:ligatures w14:val="none"/>
        </w:rPr>
        <w:t xml:space="preserve">As adopted by the Board of Trustees on </w:t>
      </w:r>
      <w:r w:rsidR="00202ABF">
        <w:rPr>
          <w:rFonts w:ascii="Arial" w:eastAsia="Arial" w:hAnsi="Arial" w:cs="Arial"/>
          <w:kern w:val="0"/>
          <w:sz w:val="24"/>
          <w:szCs w:val="24"/>
          <w14:ligatures w14:val="none"/>
        </w:rPr>
        <w:t>03 June 2026</w:t>
      </w:r>
      <w:r w:rsidR="00797E3E">
        <w:rPr>
          <w:rFonts w:ascii="Arial" w:eastAsia="Arial" w:hAnsi="Arial" w:cs="Arial"/>
          <w:kern w:val="0"/>
          <w:sz w:val="24"/>
          <w:szCs w:val="24"/>
          <w14:ligatures w14:val="none"/>
        </w:rPr>
        <w:t>.</w:t>
      </w:r>
    </w:p>
    <w:p w14:paraId="5DEDA235" w14:textId="398BE817" w:rsidR="008C78EB" w:rsidRPr="00986F48" w:rsidRDefault="00C82EDF" w:rsidP="003B009F">
      <w:pPr>
        <w:spacing w:after="400" w:line="360" w:lineRule="auto"/>
        <w:rPr>
          <w:rFonts w:ascii="Arial" w:eastAsia="Arial" w:hAnsi="Arial" w:cs="Arial"/>
          <w:b/>
          <w:bCs/>
          <w:kern w:val="0"/>
          <w:sz w:val="24"/>
          <w:szCs w:val="24"/>
          <w14:ligatures w14:val="none"/>
        </w:rPr>
      </w:pPr>
      <w:r w:rsidRPr="00EE40F2">
        <w:rPr>
          <w:rFonts w:ascii="Arial" w:eastAsia="Arial" w:hAnsi="Arial" w:cs="Arial"/>
          <w:b/>
          <w:color w:val="002E63" w:themeColor="text1"/>
          <w:kern w:val="0"/>
          <w:sz w:val="24"/>
          <w:szCs w:val="24"/>
          <w14:ligatures w14:val="none"/>
        </w:rPr>
        <w:t>Definition</w:t>
      </w:r>
      <w:r w:rsidR="00ED1B7A">
        <w:rPr>
          <w:rFonts w:ascii="Arial" w:eastAsia="Arial" w:hAnsi="Arial" w:cs="Arial"/>
          <w:b/>
          <w:color w:val="002E63" w:themeColor="text1"/>
          <w:kern w:val="0"/>
          <w:sz w:val="24"/>
          <w:szCs w:val="24"/>
          <w14:ligatures w14:val="none"/>
        </w:rPr>
        <w:t>s</w:t>
      </w:r>
    </w:p>
    <w:p w14:paraId="2B0BEDE6" w14:textId="03B248FB" w:rsidR="00863E70" w:rsidRPr="00863E70" w:rsidRDefault="00EE40F2" w:rsidP="003B009F">
      <w:pPr>
        <w:pStyle w:val="ListParagraph"/>
        <w:numPr>
          <w:ilvl w:val="0"/>
          <w:numId w:val="27"/>
        </w:numPr>
        <w:spacing w:after="400"/>
        <w:rPr>
          <w:rFonts w:eastAsia="MS Mincho"/>
          <w:color w:val="000000"/>
        </w:rPr>
      </w:pPr>
      <w:r w:rsidRPr="00863E70">
        <w:rPr>
          <w:rFonts w:eastAsia="MS Mincho"/>
          <w:color w:val="000000"/>
        </w:rPr>
        <w:t>The Complaints Procedures comprise a five-stage process:</w:t>
      </w:r>
    </w:p>
    <w:p w14:paraId="09FF85A5" w14:textId="77777777" w:rsidR="00863E70" w:rsidRDefault="00EE40F2" w:rsidP="003B009F">
      <w:pPr>
        <w:pStyle w:val="ListParagraph"/>
        <w:numPr>
          <w:ilvl w:val="1"/>
          <w:numId w:val="27"/>
        </w:numPr>
        <w:spacing w:after="400"/>
        <w:ind w:left="1434" w:hanging="357"/>
        <w:rPr>
          <w:rFonts w:eastAsia="MS Mincho"/>
          <w:color w:val="000000"/>
        </w:rPr>
      </w:pPr>
      <w:r w:rsidRPr="00863E70">
        <w:rPr>
          <w:rFonts w:eastAsia="MS Mincho"/>
          <w:color w:val="000000"/>
        </w:rPr>
        <w:t xml:space="preserve">Stage 1: Assessment of a complaint, or information that comes to the attention of the RTPI which might lead to a complaint, and collection of preliminary material to enable a decision on whether or not to </w:t>
      </w:r>
      <w:proofErr w:type="gramStart"/>
      <w:r w:rsidRPr="00863E70">
        <w:rPr>
          <w:rFonts w:eastAsia="MS Mincho"/>
          <w:color w:val="000000"/>
        </w:rPr>
        <w:t>investigate</w:t>
      </w:r>
      <w:r w:rsidR="00863E70">
        <w:rPr>
          <w:rFonts w:eastAsia="MS Mincho"/>
          <w:color w:val="000000"/>
        </w:rPr>
        <w:t>;</w:t>
      </w:r>
      <w:proofErr w:type="gramEnd"/>
    </w:p>
    <w:p w14:paraId="1F438790" w14:textId="77777777" w:rsidR="00863E70" w:rsidRDefault="00EE40F2" w:rsidP="003B009F">
      <w:pPr>
        <w:pStyle w:val="ListParagraph"/>
        <w:numPr>
          <w:ilvl w:val="1"/>
          <w:numId w:val="27"/>
        </w:numPr>
        <w:spacing w:after="400"/>
        <w:rPr>
          <w:rFonts w:eastAsia="MS Mincho"/>
          <w:color w:val="000000"/>
        </w:rPr>
      </w:pPr>
      <w:r w:rsidRPr="00863E70">
        <w:rPr>
          <w:rFonts w:eastAsia="MS Mincho"/>
          <w:color w:val="000000"/>
        </w:rPr>
        <w:t xml:space="preserve">Stage 2: Formal </w:t>
      </w:r>
      <w:proofErr w:type="gramStart"/>
      <w:r w:rsidRPr="00863E70">
        <w:rPr>
          <w:rFonts w:eastAsia="MS Mincho"/>
          <w:color w:val="000000"/>
        </w:rPr>
        <w:t>investigation</w:t>
      </w:r>
      <w:r w:rsidR="00863E70">
        <w:rPr>
          <w:rFonts w:eastAsia="MS Mincho"/>
          <w:color w:val="000000"/>
        </w:rPr>
        <w:t>;</w:t>
      </w:r>
      <w:proofErr w:type="gramEnd"/>
    </w:p>
    <w:p w14:paraId="716E36AA" w14:textId="77777777" w:rsidR="00835F6D" w:rsidRDefault="00EE40F2" w:rsidP="003B009F">
      <w:pPr>
        <w:pStyle w:val="ListParagraph"/>
        <w:numPr>
          <w:ilvl w:val="1"/>
          <w:numId w:val="27"/>
        </w:numPr>
        <w:spacing w:after="400"/>
        <w:rPr>
          <w:rFonts w:eastAsia="MS Mincho"/>
          <w:color w:val="000000"/>
        </w:rPr>
      </w:pPr>
      <w:r w:rsidRPr="00863E70">
        <w:rPr>
          <w:rFonts w:eastAsia="MS Mincho"/>
          <w:color w:val="000000"/>
        </w:rPr>
        <w:t xml:space="preserve">Stage 3: Decision on the complaint and determination of sanction (if a breach of conduct is determined) by the Conduct and Discipline </w:t>
      </w:r>
      <w:proofErr w:type="gramStart"/>
      <w:r w:rsidRPr="00863E70">
        <w:rPr>
          <w:rFonts w:eastAsia="MS Mincho"/>
          <w:color w:val="000000"/>
        </w:rPr>
        <w:t>Panel</w:t>
      </w:r>
      <w:r w:rsidR="00835F6D">
        <w:rPr>
          <w:rFonts w:eastAsia="MS Mincho"/>
          <w:color w:val="000000"/>
        </w:rPr>
        <w:t>;</w:t>
      </w:r>
      <w:proofErr w:type="gramEnd"/>
    </w:p>
    <w:p w14:paraId="1BE54FD2" w14:textId="77777777" w:rsidR="00835F6D" w:rsidRDefault="00EE40F2" w:rsidP="003B009F">
      <w:pPr>
        <w:pStyle w:val="ListParagraph"/>
        <w:numPr>
          <w:ilvl w:val="1"/>
          <w:numId w:val="27"/>
        </w:numPr>
        <w:spacing w:after="400"/>
        <w:rPr>
          <w:rFonts w:eastAsia="MS Mincho"/>
          <w:color w:val="000000"/>
        </w:rPr>
      </w:pPr>
      <w:r w:rsidRPr="00863E70">
        <w:rPr>
          <w:rFonts w:eastAsia="MS Mincho"/>
          <w:color w:val="000000"/>
        </w:rPr>
        <w:t xml:space="preserve">Stage 4: Appeal </w:t>
      </w:r>
      <w:proofErr w:type="gramStart"/>
      <w:r w:rsidRPr="00863E70">
        <w:rPr>
          <w:rFonts w:eastAsia="MS Mincho"/>
          <w:color w:val="000000"/>
        </w:rPr>
        <w:t>process</w:t>
      </w:r>
      <w:r w:rsidR="00835F6D">
        <w:rPr>
          <w:rFonts w:eastAsia="MS Mincho"/>
          <w:color w:val="000000"/>
        </w:rPr>
        <w:t>;</w:t>
      </w:r>
      <w:proofErr w:type="gramEnd"/>
    </w:p>
    <w:p w14:paraId="63428172" w14:textId="4733DE51" w:rsidR="00EE40F2" w:rsidRDefault="00EE40F2" w:rsidP="003B009F">
      <w:pPr>
        <w:pStyle w:val="ListParagraph"/>
        <w:numPr>
          <w:ilvl w:val="1"/>
          <w:numId w:val="27"/>
        </w:numPr>
        <w:spacing w:after="400"/>
        <w:rPr>
          <w:rFonts w:eastAsia="MS Mincho"/>
          <w:color w:val="000000"/>
        </w:rPr>
      </w:pPr>
      <w:r w:rsidRPr="00835F6D">
        <w:rPr>
          <w:rFonts w:eastAsia="MS Mincho"/>
          <w:color w:val="000000"/>
        </w:rPr>
        <w:t>Stage 5: Publicity and disclosure</w:t>
      </w:r>
      <w:r w:rsidR="00835F6D">
        <w:rPr>
          <w:rFonts w:eastAsia="MS Mincho"/>
          <w:color w:val="000000"/>
        </w:rPr>
        <w:t>.</w:t>
      </w:r>
    </w:p>
    <w:p w14:paraId="33C76AEC" w14:textId="77777777" w:rsidR="003B009F" w:rsidRPr="00835F6D" w:rsidRDefault="003B009F" w:rsidP="003B009F">
      <w:pPr>
        <w:pStyle w:val="ListParagraph"/>
        <w:spacing w:after="400"/>
        <w:ind w:left="1440"/>
        <w:rPr>
          <w:rFonts w:eastAsia="MS Mincho"/>
          <w:color w:val="000000"/>
        </w:rPr>
      </w:pPr>
    </w:p>
    <w:p w14:paraId="35EDA06A" w14:textId="47BEC1A6" w:rsidR="000F2C22" w:rsidRPr="00C542C1" w:rsidRDefault="00EE40F2" w:rsidP="00E564C3">
      <w:pPr>
        <w:pStyle w:val="ListParagraph"/>
        <w:numPr>
          <w:ilvl w:val="0"/>
          <w:numId w:val="27"/>
        </w:numPr>
        <w:spacing w:after="400"/>
        <w:rPr>
          <w:rFonts w:eastAsia="MS Mincho"/>
          <w:color w:val="000000"/>
        </w:rPr>
      </w:pPr>
      <w:r w:rsidRPr="00C542C1">
        <w:rPr>
          <w:rFonts w:eastAsia="MS Mincho"/>
          <w:color w:val="000000"/>
        </w:rPr>
        <w:t xml:space="preserve">The RTPI </w:t>
      </w:r>
      <w:r w:rsidR="0081795D" w:rsidRPr="00C542C1">
        <w:rPr>
          <w:rFonts w:eastAsia="MS Mincho"/>
          <w:color w:val="000000"/>
        </w:rPr>
        <w:t>b</w:t>
      </w:r>
      <w:r w:rsidRPr="00C542C1">
        <w:rPr>
          <w:rFonts w:eastAsia="MS Mincho"/>
          <w:color w:val="000000"/>
        </w:rPr>
        <w:t>ye-</w:t>
      </w:r>
      <w:r w:rsidR="00835F6D" w:rsidRPr="00C542C1">
        <w:rPr>
          <w:rFonts w:eastAsia="MS Mincho"/>
          <w:color w:val="000000"/>
        </w:rPr>
        <w:t>l</w:t>
      </w:r>
      <w:r w:rsidRPr="00C542C1">
        <w:rPr>
          <w:rFonts w:eastAsia="MS Mincho"/>
          <w:color w:val="000000"/>
        </w:rPr>
        <w:t xml:space="preserve">aws state </w:t>
      </w:r>
      <w:r w:rsidR="00835F6D" w:rsidRPr="00C542C1">
        <w:rPr>
          <w:rFonts w:eastAsia="MS Mincho"/>
          <w:color w:val="000000"/>
        </w:rPr>
        <w:t xml:space="preserve">that </w:t>
      </w:r>
      <w:r w:rsidRPr="00C542C1">
        <w:rPr>
          <w:rFonts w:eastAsia="MS Mincho"/>
          <w:color w:val="000000"/>
        </w:rPr>
        <w:t>disciplinary proceedings will be undertaken by a panel or committee with powers to take disciplinary action. The procedures are to be clear to ensure protection of the public and robust in respect of professional standards.</w:t>
      </w:r>
    </w:p>
    <w:p w14:paraId="541B6715" w14:textId="39BC49F4" w:rsidR="00437835" w:rsidRPr="00C542C1" w:rsidRDefault="00990B5F" w:rsidP="00C542C1">
      <w:pPr>
        <w:spacing w:after="400" w:line="360" w:lineRule="auto"/>
        <w:rPr>
          <w:rFonts w:eastAsia="MS Mincho"/>
          <w:color w:val="002E63" w:themeColor="text1"/>
        </w:rPr>
      </w:pPr>
      <w:r w:rsidRPr="00C542C1">
        <w:rPr>
          <w:rFonts w:eastAsia="Arial"/>
          <w:b/>
          <w:bCs/>
          <w:color w:val="002E63" w:themeColor="text1"/>
          <w:sz w:val="24"/>
          <w:szCs w:val="24"/>
        </w:rPr>
        <w:t>Conduct and Discipline Panel</w:t>
      </w:r>
    </w:p>
    <w:p w14:paraId="6115D390" w14:textId="6B5AE3AC" w:rsidR="00437835" w:rsidRPr="00437835" w:rsidRDefault="00437835" w:rsidP="003B009F">
      <w:pPr>
        <w:pStyle w:val="ListParagraph"/>
        <w:numPr>
          <w:ilvl w:val="0"/>
          <w:numId w:val="27"/>
        </w:numPr>
        <w:spacing w:after="400"/>
        <w:rPr>
          <w:rFonts w:eastAsia="MS Mincho"/>
          <w:color w:val="000000"/>
        </w:rPr>
      </w:pPr>
      <w:r w:rsidRPr="00437835">
        <w:rPr>
          <w:rFonts w:eastAsia="MS Mincho"/>
          <w:color w:val="000000"/>
        </w:rPr>
        <w:t xml:space="preserve">The Conduct and Discipline Panel (“the Panel”) is responsible for investigating any alleged breach of the Code of Professional Conduct (“the </w:t>
      </w:r>
      <w:r w:rsidRPr="00437835">
        <w:rPr>
          <w:rFonts w:eastAsia="MS Mincho"/>
          <w:color w:val="000000"/>
        </w:rPr>
        <w:lastRenderedPageBreak/>
        <w:t xml:space="preserve">Code”) on behalf of the Institute. The Panel is empowered to investigate any matter that may be a breach of the Code </w:t>
      </w:r>
      <w:proofErr w:type="gramStart"/>
      <w:r w:rsidRPr="00437835">
        <w:rPr>
          <w:rFonts w:eastAsia="MS Mincho"/>
          <w:color w:val="000000"/>
        </w:rPr>
        <w:t>whether or not</w:t>
      </w:r>
      <w:proofErr w:type="gramEnd"/>
      <w:r w:rsidRPr="00437835">
        <w:rPr>
          <w:rFonts w:eastAsia="MS Mincho"/>
          <w:color w:val="000000"/>
        </w:rPr>
        <w:t xml:space="preserve"> a formal complaint has been made. The Panel is empowered to decide whether a breach has occurred and, where it has, to discipline a </w:t>
      </w:r>
      <w:r>
        <w:rPr>
          <w:rFonts w:eastAsia="MS Mincho"/>
          <w:color w:val="000000"/>
        </w:rPr>
        <w:t>m</w:t>
      </w:r>
      <w:r w:rsidRPr="00437835">
        <w:rPr>
          <w:rFonts w:eastAsia="MS Mincho"/>
          <w:color w:val="000000"/>
        </w:rPr>
        <w:t xml:space="preserve">ember in accordance with RTPI </w:t>
      </w:r>
      <w:proofErr w:type="gramStart"/>
      <w:r w:rsidR="00543A77">
        <w:rPr>
          <w:rFonts w:eastAsia="MS Mincho"/>
          <w:color w:val="000000"/>
        </w:rPr>
        <w:t>b</w:t>
      </w:r>
      <w:r w:rsidRPr="00437835">
        <w:rPr>
          <w:rFonts w:eastAsia="MS Mincho"/>
          <w:color w:val="000000"/>
        </w:rPr>
        <w:t>ye-</w:t>
      </w:r>
      <w:r w:rsidR="00543A77">
        <w:rPr>
          <w:rFonts w:eastAsia="MS Mincho"/>
          <w:color w:val="000000"/>
        </w:rPr>
        <w:t>l</w:t>
      </w:r>
      <w:r w:rsidRPr="00437835">
        <w:rPr>
          <w:rFonts w:eastAsia="MS Mincho"/>
          <w:color w:val="000000"/>
        </w:rPr>
        <w:t>aws</w:t>
      </w:r>
      <w:proofErr w:type="gramEnd"/>
      <w:r w:rsidRPr="00437835">
        <w:rPr>
          <w:rFonts w:eastAsia="MS Mincho"/>
          <w:color w:val="000000"/>
        </w:rPr>
        <w:t xml:space="preserve"> and these procedures.</w:t>
      </w:r>
    </w:p>
    <w:p w14:paraId="1D6228A3" w14:textId="77777777" w:rsidR="00437835" w:rsidRPr="00437835" w:rsidRDefault="00437835" w:rsidP="003B009F">
      <w:pPr>
        <w:pStyle w:val="ListParagraph"/>
        <w:spacing w:after="400"/>
        <w:ind w:left="1080"/>
        <w:rPr>
          <w:rFonts w:eastAsia="MS Mincho"/>
          <w:color w:val="000000"/>
        </w:rPr>
      </w:pPr>
    </w:p>
    <w:p w14:paraId="59BDA937" w14:textId="77777777" w:rsidR="00437835" w:rsidRPr="00437835" w:rsidRDefault="00437835" w:rsidP="003B009F">
      <w:pPr>
        <w:pStyle w:val="ListParagraph"/>
        <w:numPr>
          <w:ilvl w:val="0"/>
          <w:numId w:val="27"/>
        </w:numPr>
        <w:spacing w:after="400"/>
        <w:rPr>
          <w:rFonts w:eastAsia="MS Mincho"/>
          <w:color w:val="000000"/>
        </w:rPr>
      </w:pPr>
      <w:r w:rsidRPr="00437835">
        <w:rPr>
          <w:rFonts w:eastAsia="MS Mincho"/>
          <w:color w:val="000000"/>
        </w:rPr>
        <w:t>The Panel is appointed by the Institute’s Board of Trustees and shall consist of a maximum of eight appointees and a minimum of six appointees, being:</w:t>
      </w:r>
    </w:p>
    <w:p w14:paraId="5C117F11" w14:textId="77777777" w:rsidR="00437835" w:rsidRPr="00437835" w:rsidRDefault="00437835" w:rsidP="003B009F">
      <w:pPr>
        <w:pStyle w:val="ListParagraph"/>
        <w:numPr>
          <w:ilvl w:val="1"/>
          <w:numId w:val="27"/>
        </w:numPr>
        <w:spacing w:after="400"/>
        <w:rPr>
          <w:rFonts w:eastAsia="MS Mincho"/>
          <w:color w:val="000000"/>
        </w:rPr>
      </w:pPr>
      <w:r w:rsidRPr="00437835">
        <w:rPr>
          <w:rFonts w:eastAsia="MS Mincho"/>
          <w:color w:val="000000"/>
        </w:rPr>
        <w:t xml:space="preserve">the Chair and Vice </w:t>
      </w:r>
      <w:proofErr w:type="gramStart"/>
      <w:r w:rsidRPr="00437835">
        <w:rPr>
          <w:rFonts w:eastAsia="MS Mincho"/>
          <w:color w:val="000000"/>
        </w:rPr>
        <w:t>Chair;</w:t>
      </w:r>
      <w:proofErr w:type="gramEnd"/>
    </w:p>
    <w:p w14:paraId="26449215" w14:textId="5366C0E7" w:rsidR="00437835" w:rsidRPr="00437835" w:rsidRDefault="00437835" w:rsidP="003B009F">
      <w:pPr>
        <w:pStyle w:val="ListParagraph"/>
        <w:numPr>
          <w:ilvl w:val="1"/>
          <w:numId w:val="27"/>
        </w:numPr>
        <w:spacing w:after="400"/>
        <w:rPr>
          <w:rFonts w:eastAsia="MS Mincho"/>
          <w:color w:val="000000"/>
        </w:rPr>
      </w:pPr>
      <w:r w:rsidRPr="00437835">
        <w:rPr>
          <w:rFonts w:eastAsia="MS Mincho"/>
          <w:color w:val="000000"/>
        </w:rPr>
        <w:t xml:space="preserve">a minimum of three and up to a maximum of four other RTPI </w:t>
      </w:r>
      <w:r w:rsidR="00117DA5">
        <w:rPr>
          <w:rFonts w:eastAsia="MS Mincho"/>
          <w:color w:val="000000"/>
        </w:rPr>
        <w:t>m</w:t>
      </w:r>
      <w:r w:rsidRPr="00437835">
        <w:rPr>
          <w:rFonts w:eastAsia="MS Mincho"/>
          <w:color w:val="000000"/>
        </w:rPr>
        <w:t>embers, at least one of whom is a Legal Member or Legal Associate</w:t>
      </w:r>
      <w:r w:rsidR="003C18FD">
        <w:rPr>
          <w:rFonts w:eastAsia="MS Mincho"/>
          <w:color w:val="000000"/>
        </w:rPr>
        <w:t>. T</w:t>
      </w:r>
      <w:r w:rsidRPr="00437835">
        <w:rPr>
          <w:rFonts w:eastAsia="MS Mincho"/>
          <w:color w:val="000000"/>
        </w:rPr>
        <w:t xml:space="preserve">he three remaining RTPI Members must be either Fellows, Chartered Members, Legal Members, Associates or Legal </w:t>
      </w:r>
      <w:proofErr w:type="gramStart"/>
      <w:r w:rsidRPr="00437835">
        <w:rPr>
          <w:rFonts w:eastAsia="MS Mincho"/>
          <w:color w:val="000000"/>
        </w:rPr>
        <w:t>Associates;</w:t>
      </w:r>
      <w:proofErr w:type="gramEnd"/>
    </w:p>
    <w:p w14:paraId="2FA5007A" w14:textId="77777777" w:rsidR="00437835" w:rsidRPr="00437835" w:rsidRDefault="00437835" w:rsidP="003B009F">
      <w:pPr>
        <w:pStyle w:val="ListParagraph"/>
        <w:numPr>
          <w:ilvl w:val="1"/>
          <w:numId w:val="27"/>
        </w:numPr>
        <w:spacing w:after="400"/>
        <w:rPr>
          <w:rFonts w:eastAsia="MS Mincho"/>
          <w:color w:val="000000"/>
        </w:rPr>
      </w:pPr>
      <w:r w:rsidRPr="00437835">
        <w:rPr>
          <w:rFonts w:eastAsia="MS Mincho"/>
          <w:color w:val="000000"/>
        </w:rPr>
        <w:t>up to a maximum of three lay people. A lay person is defined as someone who does not work, and has never worked, as a professional planner or in planning academia/research, but who has an interest in planning. Affiliate membership of the RTPI does not preclude the appointment of an individual as a lay person.</w:t>
      </w:r>
    </w:p>
    <w:p w14:paraId="681021C8" w14:textId="77777777" w:rsidR="00437835" w:rsidRPr="00437835" w:rsidRDefault="00437835" w:rsidP="003B009F">
      <w:pPr>
        <w:pStyle w:val="ListParagraph"/>
        <w:spacing w:after="400"/>
        <w:ind w:left="1080"/>
        <w:rPr>
          <w:rFonts w:eastAsia="MS Mincho"/>
          <w:color w:val="000000"/>
        </w:rPr>
      </w:pPr>
    </w:p>
    <w:p w14:paraId="4DECF136" w14:textId="34021A78" w:rsidR="00437835" w:rsidRPr="00437835" w:rsidRDefault="00437835" w:rsidP="003B009F">
      <w:pPr>
        <w:pStyle w:val="ListParagraph"/>
        <w:numPr>
          <w:ilvl w:val="0"/>
          <w:numId w:val="27"/>
        </w:numPr>
        <w:spacing w:after="400"/>
        <w:rPr>
          <w:rFonts w:eastAsia="MS Mincho"/>
          <w:color w:val="000000"/>
        </w:rPr>
      </w:pPr>
      <w:r w:rsidRPr="00437835">
        <w:rPr>
          <w:rFonts w:eastAsia="MS Mincho"/>
          <w:color w:val="000000"/>
        </w:rPr>
        <w:t xml:space="preserve">The Panel shall be quorate when four appointees of the Panel are present, of which at least three must be RTPI </w:t>
      </w:r>
      <w:r w:rsidR="00DF2569">
        <w:rPr>
          <w:rFonts w:eastAsia="MS Mincho"/>
          <w:color w:val="000000"/>
        </w:rPr>
        <w:t>m</w:t>
      </w:r>
      <w:r w:rsidRPr="00437835">
        <w:rPr>
          <w:rFonts w:eastAsia="MS Mincho"/>
          <w:color w:val="000000"/>
        </w:rPr>
        <w:t>embers and one must be the Chair or Vice Chair. All Panel appointees will be asked to declare any conflicts of interest at the beginning of each meeting and, in the event of any such conflict appearing, the relevant appointee shall take no part in the relevant item.</w:t>
      </w:r>
    </w:p>
    <w:p w14:paraId="16D1D6F2" w14:textId="39AB9D1A" w:rsidR="008C78EB" w:rsidRPr="00C542C1" w:rsidRDefault="00C542C1" w:rsidP="003B009F">
      <w:pPr>
        <w:spacing w:after="400" w:line="360" w:lineRule="auto"/>
        <w:rPr>
          <w:rFonts w:eastAsia="MS Mincho"/>
          <w:color w:val="002E63" w:themeColor="text1"/>
          <w:sz w:val="24"/>
          <w:szCs w:val="24"/>
        </w:rPr>
      </w:pPr>
      <w:r w:rsidRPr="00C542C1">
        <w:rPr>
          <w:rFonts w:eastAsia="Arial"/>
          <w:b/>
          <w:bCs/>
          <w:color w:val="002E63" w:themeColor="text1"/>
          <w:sz w:val="24"/>
          <w:szCs w:val="24"/>
        </w:rPr>
        <w:t>A</w:t>
      </w:r>
      <w:r w:rsidR="0098793B" w:rsidRPr="00C542C1">
        <w:rPr>
          <w:rFonts w:eastAsia="Arial"/>
          <w:b/>
          <w:bCs/>
          <w:color w:val="002E63" w:themeColor="text1"/>
          <w:sz w:val="24"/>
          <w:szCs w:val="24"/>
        </w:rPr>
        <w:t>ppeal Committee</w:t>
      </w:r>
    </w:p>
    <w:p w14:paraId="65CA3634" w14:textId="5AFC173B" w:rsidR="004B75C8" w:rsidRDefault="004B75C8" w:rsidP="003B009F">
      <w:pPr>
        <w:pStyle w:val="ListParagraph"/>
        <w:numPr>
          <w:ilvl w:val="0"/>
          <w:numId w:val="27"/>
        </w:numPr>
        <w:spacing w:after="400"/>
        <w:rPr>
          <w:rFonts w:eastAsia="MS Mincho"/>
          <w:color w:val="000000"/>
        </w:rPr>
      </w:pPr>
      <w:r w:rsidRPr="004B75C8">
        <w:rPr>
          <w:rFonts w:eastAsia="MS Mincho"/>
          <w:color w:val="000000"/>
        </w:rPr>
        <w:t xml:space="preserve">The Appeal Committee shall consist of three people drawn from a pool of </w:t>
      </w:r>
      <w:r w:rsidR="004101FF">
        <w:rPr>
          <w:rFonts w:eastAsia="MS Mincho"/>
          <w:color w:val="000000"/>
        </w:rPr>
        <w:t>m</w:t>
      </w:r>
      <w:r w:rsidRPr="004B75C8">
        <w:rPr>
          <w:rFonts w:eastAsia="MS Mincho"/>
          <w:color w:val="000000"/>
        </w:rPr>
        <w:t xml:space="preserve">embers or other persons established for this purpose, one of whom shall be nominated as the Chair of the Appeal Committee. At least one appointee of the Appeal Committee shall be a lay appointee. </w:t>
      </w:r>
      <w:r w:rsidR="0061706A">
        <w:rPr>
          <w:rFonts w:eastAsia="MS Mincho"/>
          <w:color w:val="000000"/>
        </w:rPr>
        <w:t xml:space="preserve">The Appeal </w:t>
      </w:r>
      <w:r w:rsidR="0061706A">
        <w:rPr>
          <w:rFonts w:eastAsia="MS Mincho"/>
          <w:color w:val="000000"/>
        </w:rPr>
        <w:lastRenderedPageBreak/>
        <w:t xml:space="preserve">Committee shall not include </w:t>
      </w:r>
      <w:r w:rsidR="009977C0">
        <w:rPr>
          <w:rFonts w:eastAsia="MS Mincho"/>
          <w:color w:val="000000"/>
        </w:rPr>
        <w:t>a</w:t>
      </w:r>
      <w:r w:rsidRPr="004B75C8">
        <w:rPr>
          <w:rFonts w:eastAsia="MS Mincho"/>
          <w:color w:val="000000"/>
        </w:rPr>
        <w:t xml:space="preserve"> current </w:t>
      </w:r>
      <w:r w:rsidR="009977C0">
        <w:rPr>
          <w:rFonts w:eastAsia="MS Mincho"/>
          <w:color w:val="000000"/>
        </w:rPr>
        <w:t xml:space="preserve">Conduct and Discipline Panel </w:t>
      </w:r>
      <w:r w:rsidRPr="004B75C8">
        <w:rPr>
          <w:rFonts w:eastAsia="MS Mincho"/>
          <w:color w:val="000000"/>
        </w:rPr>
        <w:t xml:space="preserve">appointee </w:t>
      </w:r>
      <w:r w:rsidR="009977C0">
        <w:rPr>
          <w:rFonts w:eastAsia="MS Mincho"/>
          <w:color w:val="000000"/>
        </w:rPr>
        <w:t>or a current Trustee</w:t>
      </w:r>
      <w:r w:rsidRPr="004B75C8">
        <w:rPr>
          <w:rFonts w:eastAsia="MS Mincho"/>
          <w:color w:val="000000"/>
        </w:rPr>
        <w:t>.</w:t>
      </w:r>
    </w:p>
    <w:p w14:paraId="5536D959" w14:textId="59F43D10" w:rsidR="00D9794D" w:rsidRPr="00C542C1" w:rsidRDefault="00D9794D" w:rsidP="003B009F">
      <w:pPr>
        <w:spacing w:after="400" w:line="360" w:lineRule="auto"/>
        <w:rPr>
          <w:rFonts w:eastAsia="MS Mincho"/>
          <w:color w:val="002E63" w:themeColor="text1"/>
          <w:sz w:val="24"/>
          <w:szCs w:val="24"/>
        </w:rPr>
      </w:pPr>
      <w:r w:rsidRPr="00C542C1">
        <w:rPr>
          <w:rFonts w:eastAsia="Arial"/>
          <w:b/>
          <w:bCs/>
          <w:color w:val="002E63" w:themeColor="text1"/>
          <w:sz w:val="24"/>
          <w:szCs w:val="24"/>
        </w:rPr>
        <w:t xml:space="preserve">RTPI </w:t>
      </w:r>
      <w:r w:rsidR="00F52BBB" w:rsidRPr="00C542C1">
        <w:rPr>
          <w:rFonts w:eastAsia="Arial"/>
          <w:b/>
          <w:bCs/>
          <w:color w:val="002E63" w:themeColor="text1"/>
          <w:sz w:val="24"/>
          <w:szCs w:val="24"/>
        </w:rPr>
        <w:t xml:space="preserve">Complaints </w:t>
      </w:r>
      <w:r w:rsidRPr="00C542C1">
        <w:rPr>
          <w:rFonts w:eastAsia="Arial"/>
          <w:b/>
          <w:bCs/>
          <w:color w:val="002E63" w:themeColor="text1"/>
          <w:sz w:val="24"/>
          <w:szCs w:val="24"/>
        </w:rPr>
        <w:t>Investigat</w:t>
      </w:r>
      <w:r w:rsidR="00F52BBB" w:rsidRPr="00C542C1">
        <w:rPr>
          <w:rFonts w:eastAsia="Arial"/>
          <w:b/>
          <w:bCs/>
          <w:color w:val="002E63" w:themeColor="text1"/>
          <w:sz w:val="24"/>
          <w:szCs w:val="24"/>
        </w:rPr>
        <w:t>or</w:t>
      </w:r>
    </w:p>
    <w:p w14:paraId="7D6DA9C3" w14:textId="2D3E6727" w:rsidR="00C14338" w:rsidRPr="00C14338" w:rsidRDefault="00C14338" w:rsidP="003B009F">
      <w:pPr>
        <w:pStyle w:val="ListParagraph"/>
        <w:numPr>
          <w:ilvl w:val="0"/>
          <w:numId w:val="27"/>
        </w:numPr>
        <w:spacing w:after="400"/>
        <w:rPr>
          <w:rFonts w:eastAsia="MS Mincho"/>
          <w:color w:val="000000"/>
        </w:rPr>
      </w:pPr>
      <w:r w:rsidRPr="00C14338">
        <w:rPr>
          <w:rFonts w:eastAsia="MS Mincho"/>
          <w:color w:val="000000"/>
        </w:rPr>
        <w:t xml:space="preserve">An </w:t>
      </w:r>
      <w:r w:rsidR="00C16B2E">
        <w:rPr>
          <w:rFonts w:eastAsia="MS Mincho"/>
          <w:color w:val="000000"/>
        </w:rPr>
        <w:t xml:space="preserve">RTPI Complaints Investigator </w:t>
      </w:r>
      <w:r w:rsidRPr="00C14338">
        <w:rPr>
          <w:rFonts w:eastAsia="MS Mincho"/>
          <w:color w:val="000000"/>
        </w:rPr>
        <w:t xml:space="preserve">will collate information and responses from all parties and, in most cases, assess </w:t>
      </w:r>
      <w:proofErr w:type="gramStart"/>
      <w:r w:rsidRPr="00C14338">
        <w:rPr>
          <w:rFonts w:eastAsia="MS Mincho"/>
          <w:color w:val="000000"/>
        </w:rPr>
        <w:t>whether or not</w:t>
      </w:r>
      <w:proofErr w:type="gramEnd"/>
      <w:r w:rsidRPr="00C14338">
        <w:rPr>
          <w:rFonts w:eastAsia="MS Mincho"/>
          <w:color w:val="000000"/>
        </w:rPr>
        <w:t xml:space="preserve"> the complaint is appropriate for consideration under the RTPI </w:t>
      </w:r>
      <w:r w:rsidR="00D0154F">
        <w:rPr>
          <w:rFonts w:eastAsia="MS Mincho"/>
          <w:color w:val="000000"/>
        </w:rPr>
        <w:t>c</w:t>
      </w:r>
      <w:r w:rsidRPr="00C14338">
        <w:rPr>
          <w:rFonts w:eastAsia="MS Mincho"/>
          <w:color w:val="000000"/>
        </w:rPr>
        <w:t xml:space="preserve">omplaints </w:t>
      </w:r>
      <w:r w:rsidR="00443AC1">
        <w:rPr>
          <w:rFonts w:eastAsia="MS Mincho"/>
          <w:color w:val="000000"/>
        </w:rPr>
        <w:t>p</w:t>
      </w:r>
      <w:r w:rsidRPr="00C14338">
        <w:rPr>
          <w:rFonts w:eastAsia="MS Mincho"/>
          <w:color w:val="000000"/>
        </w:rPr>
        <w:t xml:space="preserve">rocedures. The </w:t>
      </w:r>
      <w:r w:rsidR="00C16B2E">
        <w:rPr>
          <w:rFonts w:eastAsia="MS Mincho"/>
          <w:color w:val="000000"/>
        </w:rPr>
        <w:t xml:space="preserve">RTPI Complaints Investigator </w:t>
      </w:r>
      <w:r w:rsidRPr="00C14338">
        <w:rPr>
          <w:rFonts w:eastAsia="MS Mincho"/>
          <w:color w:val="000000"/>
        </w:rPr>
        <w:t xml:space="preserve">is the nominated contact between the </w:t>
      </w:r>
      <w:r w:rsidR="001C70EC">
        <w:rPr>
          <w:rFonts w:eastAsia="MS Mincho"/>
          <w:color w:val="000000"/>
        </w:rPr>
        <w:t>m</w:t>
      </w:r>
      <w:r w:rsidRPr="00C14338">
        <w:rPr>
          <w:rFonts w:eastAsia="MS Mincho"/>
          <w:color w:val="000000"/>
        </w:rPr>
        <w:t xml:space="preserve">ember, the complainant and the Panel, and between the </w:t>
      </w:r>
      <w:r w:rsidR="001C70EC">
        <w:rPr>
          <w:rFonts w:eastAsia="MS Mincho"/>
          <w:color w:val="000000"/>
        </w:rPr>
        <w:t>m</w:t>
      </w:r>
      <w:r w:rsidRPr="00C14338">
        <w:rPr>
          <w:rFonts w:eastAsia="MS Mincho"/>
          <w:color w:val="000000"/>
        </w:rPr>
        <w:t>ember and the Appeal Committee.</w:t>
      </w:r>
    </w:p>
    <w:p w14:paraId="73169EB7" w14:textId="77777777" w:rsidR="00C14338" w:rsidRPr="00C14338" w:rsidRDefault="00C14338" w:rsidP="003B009F">
      <w:pPr>
        <w:pStyle w:val="ListParagraph"/>
        <w:spacing w:after="400"/>
        <w:ind w:left="1080"/>
        <w:rPr>
          <w:rFonts w:eastAsia="MS Mincho"/>
          <w:color w:val="000000"/>
        </w:rPr>
      </w:pPr>
    </w:p>
    <w:p w14:paraId="45D3BC81" w14:textId="1B73950D" w:rsidR="00C14338" w:rsidRDefault="00C14338" w:rsidP="003B009F">
      <w:pPr>
        <w:pStyle w:val="ListParagraph"/>
        <w:numPr>
          <w:ilvl w:val="0"/>
          <w:numId w:val="27"/>
        </w:numPr>
        <w:spacing w:after="400"/>
        <w:rPr>
          <w:rFonts w:eastAsia="MS Mincho"/>
          <w:color w:val="000000"/>
        </w:rPr>
      </w:pPr>
      <w:r w:rsidRPr="00C14338">
        <w:rPr>
          <w:rFonts w:eastAsia="MS Mincho"/>
          <w:color w:val="000000"/>
        </w:rPr>
        <w:t xml:space="preserve">If in any case an </w:t>
      </w:r>
      <w:r w:rsidR="00C16B2E">
        <w:rPr>
          <w:rFonts w:eastAsia="MS Mincho"/>
          <w:color w:val="000000"/>
        </w:rPr>
        <w:t xml:space="preserve">RTPI Complaints Investigator </w:t>
      </w:r>
      <w:r w:rsidRPr="00C14338">
        <w:rPr>
          <w:rFonts w:eastAsia="MS Mincho"/>
          <w:color w:val="000000"/>
        </w:rPr>
        <w:t xml:space="preserve">is unavailable, or has a prior/current relationship, connection or interest (beyond their role as </w:t>
      </w:r>
      <w:r w:rsidR="00176DEF">
        <w:rPr>
          <w:rFonts w:eastAsia="MS Mincho"/>
          <w:color w:val="000000"/>
        </w:rPr>
        <w:t>i</w:t>
      </w:r>
      <w:r w:rsidRPr="00C14338">
        <w:rPr>
          <w:rFonts w:eastAsia="MS Mincho"/>
          <w:color w:val="000000"/>
        </w:rPr>
        <w:t xml:space="preserve">nvestigating </w:t>
      </w:r>
      <w:r w:rsidR="00176DEF">
        <w:rPr>
          <w:rFonts w:eastAsia="MS Mincho"/>
          <w:color w:val="000000"/>
        </w:rPr>
        <w:t>o</w:t>
      </w:r>
      <w:r w:rsidRPr="00C14338">
        <w:rPr>
          <w:rFonts w:eastAsia="MS Mincho"/>
          <w:color w:val="000000"/>
        </w:rPr>
        <w:t xml:space="preserve">fficer) which could affect their impartiality, they shall declare it </w:t>
      </w:r>
      <w:r w:rsidR="00D666B1">
        <w:rPr>
          <w:rFonts w:eastAsia="MS Mincho"/>
          <w:color w:val="000000"/>
        </w:rPr>
        <w:t xml:space="preserve">to the </w:t>
      </w:r>
      <w:r w:rsidR="003E7431">
        <w:rPr>
          <w:rFonts w:eastAsia="MS Mincho"/>
          <w:color w:val="000000"/>
        </w:rPr>
        <w:t xml:space="preserve">RTPI </w:t>
      </w:r>
      <w:r w:rsidR="00D666B1">
        <w:rPr>
          <w:rFonts w:eastAsia="MS Mincho"/>
          <w:color w:val="000000"/>
        </w:rPr>
        <w:t xml:space="preserve">Director of Profession </w:t>
      </w:r>
      <w:r w:rsidRPr="00C14338">
        <w:rPr>
          <w:rFonts w:eastAsia="MS Mincho"/>
          <w:color w:val="000000"/>
        </w:rPr>
        <w:t>and the functions shall be performed by another RTPI employee designated for that purpose by the Director.</w:t>
      </w:r>
    </w:p>
    <w:p w14:paraId="4B3BFA94" w14:textId="5207365C" w:rsidR="0098793B" w:rsidRPr="00C542C1" w:rsidRDefault="00497427" w:rsidP="003B009F">
      <w:pPr>
        <w:spacing w:after="400" w:line="360" w:lineRule="auto"/>
        <w:rPr>
          <w:rFonts w:eastAsia="MS Mincho"/>
          <w:color w:val="002E63" w:themeColor="text1"/>
          <w:sz w:val="24"/>
          <w:szCs w:val="24"/>
        </w:rPr>
      </w:pPr>
      <w:r w:rsidRPr="00C542C1">
        <w:rPr>
          <w:rFonts w:eastAsia="Arial"/>
          <w:b/>
          <w:bCs/>
          <w:color w:val="002E63" w:themeColor="text1"/>
          <w:sz w:val="24"/>
          <w:szCs w:val="24"/>
        </w:rPr>
        <w:t xml:space="preserve">RTPI </w:t>
      </w:r>
      <w:r w:rsidR="005D0453" w:rsidRPr="00C542C1">
        <w:rPr>
          <w:rFonts w:eastAsia="Arial"/>
          <w:b/>
          <w:bCs/>
          <w:color w:val="002E63" w:themeColor="text1"/>
          <w:sz w:val="24"/>
          <w:szCs w:val="24"/>
        </w:rPr>
        <w:t>m</w:t>
      </w:r>
      <w:r w:rsidRPr="00C542C1">
        <w:rPr>
          <w:rFonts w:eastAsia="Arial"/>
          <w:b/>
          <w:bCs/>
          <w:color w:val="002E63" w:themeColor="text1"/>
          <w:sz w:val="24"/>
          <w:szCs w:val="24"/>
        </w:rPr>
        <w:t>ember</w:t>
      </w:r>
    </w:p>
    <w:p w14:paraId="0C01E8D6" w14:textId="4A72F215" w:rsidR="00497F2C" w:rsidRPr="00497F2C" w:rsidRDefault="00497F2C" w:rsidP="003B009F">
      <w:pPr>
        <w:pStyle w:val="ListParagraph"/>
        <w:numPr>
          <w:ilvl w:val="0"/>
          <w:numId w:val="27"/>
        </w:numPr>
        <w:spacing w:after="400"/>
        <w:rPr>
          <w:rFonts w:eastAsia="MS Mincho"/>
          <w:color w:val="000000"/>
        </w:rPr>
      </w:pPr>
      <w:r w:rsidRPr="00497F2C">
        <w:rPr>
          <w:rFonts w:eastAsia="MS Mincho"/>
          <w:color w:val="000000"/>
        </w:rPr>
        <w:t>A ‘</w:t>
      </w:r>
      <w:r w:rsidR="00AF3637">
        <w:rPr>
          <w:rFonts w:eastAsia="MS Mincho"/>
          <w:color w:val="000000"/>
        </w:rPr>
        <w:t>m</w:t>
      </w:r>
      <w:r w:rsidRPr="00497F2C">
        <w:rPr>
          <w:rFonts w:eastAsia="MS Mincho"/>
          <w:color w:val="000000"/>
        </w:rPr>
        <w:t xml:space="preserve">ember’ means any person who is a </w:t>
      </w:r>
      <w:r w:rsidR="00AF3637">
        <w:rPr>
          <w:rFonts w:eastAsia="MS Mincho"/>
          <w:color w:val="000000"/>
        </w:rPr>
        <w:t>m</w:t>
      </w:r>
      <w:r w:rsidRPr="00497F2C">
        <w:rPr>
          <w:rFonts w:eastAsia="MS Mincho"/>
          <w:color w:val="000000"/>
        </w:rPr>
        <w:t xml:space="preserve">ember of any class of </w:t>
      </w:r>
      <w:r w:rsidR="00AF3637">
        <w:rPr>
          <w:rFonts w:eastAsia="MS Mincho"/>
          <w:color w:val="000000"/>
        </w:rPr>
        <w:t>m</w:t>
      </w:r>
      <w:r w:rsidRPr="00497F2C">
        <w:rPr>
          <w:rFonts w:eastAsia="MS Mincho"/>
          <w:color w:val="000000"/>
        </w:rPr>
        <w:t xml:space="preserve">embership defined in the </w:t>
      </w:r>
      <w:proofErr w:type="gramStart"/>
      <w:r w:rsidR="00AF3637">
        <w:rPr>
          <w:rFonts w:eastAsia="MS Mincho"/>
          <w:color w:val="000000"/>
        </w:rPr>
        <w:t>b</w:t>
      </w:r>
      <w:r w:rsidRPr="00497F2C">
        <w:rPr>
          <w:rFonts w:eastAsia="MS Mincho"/>
          <w:color w:val="000000"/>
        </w:rPr>
        <w:t>ye-laws</w:t>
      </w:r>
      <w:proofErr w:type="gramEnd"/>
      <w:r w:rsidRPr="00497F2C">
        <w:rPr>
          <w:rFonts w:eastAsia="MS Mincho"/>
          <w:color w:val="000000"/>
        </w:rPr>
        <w:t xml:space="preserve"> of the Institute.</w:t>
      </w:r>
    </w:p>
    <w:p w14:paraId="404DFF48" w14:textId="77777777" w:rsidR="00497F2C" w:rsidRPr="00497F2C" w:rsidRDefault="00497F2C" w:rsidP="003B009F">
      <w:pPr>
        <w:pStyle w:val="ListParagraph"/>
        <w:spacing w:after="400"/>
        <w:ind w:left="1080"/>
        <w:rPr>
          <w:rFonts w:eastAsia="MS Mincho"/>
          <w:color w:val="000000"/>
        </w:rPr>
      </w:pPr>
    </w:p>
    <w:p w14:paraId="0B474713" w14:textId="1B5956C4" w:rsidR="00497F2C" w:rsidRDefault="00497F2C" w:rsidP="003B009F">
      <w:pPr>
        <w:pStyle w:val="ListParagraph"/>
        <w:numPr>
          <w:ilvl w:val="0"/>
          <w:numId w:val="27"/>
        </w:numPr>
        <w:spacing w:after="400"/>
        <w:rPr>
          <w:rFonts w:eastAsia="MS Mincho"/>
          <w:color w:val="000000"/>
        </w:rPr>
      </w:pPr>
      <w:r w:rsidRPr="00497F2C">
        <w:rPr>
          <w:rFonts w:eastAsia="MS Mincho"/>
          <w:color w:val="000000"/>
        </w:rPr>
        <w:t xml:space="preserve">In any case where a </w:t>
      </w:r>
      <w:r w:rsidR="00AF3637">
        <w:rPr>
          <w:rFonts w:eastAsia="MS Mincho"/>
          <w:color w:val="000000"/>
        </w:rPr>
        <w:t>m</w:t>
      </w:r>
      <w:r w:rsidRPr="00497F2C">
        <w:rPr>
          <w:rFonts w:eastAsia="MS Mincho"/>
          <w:color w:val="000000"/>
        </w:rPr>
        <w:t xml:space="preserve">ember resigns from the Institute after a complaint has been made against them, and before it has been determined, all provisions of the </w:t>
      </w:r>
      <w:proofErr w:type="gramStart"/>
      <w:r w:rsidR="00D81695">
        <w:rPr>
          <w:rFonts w:eastAsia="MS Mincho"/>
          <w:color w:val="000000"/>
        </w:rPr>
        <w:t>c</w:t>
      </w:r>
      <w:r w:rsidRPr="00497F2C">
        <w:rPr>
          <w:rFonts w:eastAsia="MS Mincho"/>
          <w:color w:val="000000"/>
        </w:rPr>
        <w:t>omplaints</w:t>
      </w:r>
      <w:proofErr w:type="gramEnd"/>
      <w:r w:rsidRPr="00497F2C">
        <w:rPr>
          <w:rFonts w:eastAsia="MS Mincho"/>
          <w:color w:val="000000"/>
        </w:rPr>
        <w:t xml:space="preserve"> </w:t>
      </w:r>
      <w:r w:rsidR="00D81695">
        <w:rPr>
          <w:rFonts w:eastAsia="MS Mincho"/>
          <w:color w:val="000000"/>
        </w:rPr>
        <w:t>p</w:t>
      </w:r>
      <w:r w:rsidRPr="00497F2C">
        <w:rPr>
          <w:rFonts w:eastAsia="MS Mincho"/>
          <w:color w:val="000000"/>
        </w:rPr>
        <w:t xml:space="preserve">rocedures shall continue to apply as if the person were still a </w:t>
      </w:r>
      <w:r w:rsidR="00CD0BAB">
        <w:rPr>
          <w:rFonts w:eastAsia="MS Mincho"/>
          <w:color w:val="000000"/>
        </w:rPr>
        <w:t>m</w:t>
      </w:r>
      <w:r w:rsidRPr="00497F2C">
        <w:rPr>
          <w:rFonts w:eastAsia="MS Mincho"/>
          <w:color w:val="000000"/>
        </w:rPr>
        <w:t xml:space="preserve">ember. The Panel shall continue its investigation and will </w:t>
      </w:r>
      <w:proofErr w:type="gramStart"/>
      <w:r w:rsidRPr="00497F2C">
        <w:rPr>
          <w:rFonts w:eastAsia="MS Mincho"/>
          <w:color w:val="000000"/>
        </w:rPr>
        <w:t>make a decision</w:t>
      </w:r>
      <w:proofErr w:type="gramEnd"/>
      <w:r w:rsidRPr="00497F2C">
        <w:rPr>
          <w:rFonts w:eastAsia="MS Mincho"/>
          <w:color w:val="000000"/>
        </w:rPr>
        <w:t xml:space="preserve"> as though the </w:t>
      </w:r>
      <w:r w:rsidR="00CD0BAB">
        <w:rPr>
          <w:rFonts w:eastAsia="MS Mincho"/>
          <w:color w:val="000000"/>
        </w:rPr>
        <w:t>m</w:t>
      </w:r>
      <w:r w:rsidRPr="00497F2C">
        <w:rPr>
          <w:rFonts w:eastAsia="MS Mincho"/>
          <w:color w:val="000000"/>
        </w:rPr>
        <w:t xml:space="preserve">ember had not resigned, imposing relevant sanctions as per clause </w:t>
      </w:r>
      <w:r w:rsidR="00CA7CE9">
        <w:rPr>
          <w:rFonts w:eastAsia="MS Mincho"/>
          <w:color w:val="000000"/>
        </w:rPr>
        <w:t>41</w:t>
      </w:r>
      <w:r w:rsidRPr="00497F2C">
        <w:rPr>
          <w:rFonts w:eastAsia="MS Mincho"/>
          <w:color w:val="000000"/>
        </w:rPr>
        <w:t xml:space="preserve">. Any resigned </w:t>
      </w:r>
      <w:r w:rsidR="00CD0BAB">
        <w:rPr>
          <w:rFonts w:eastAsia="MS Mincho"/>
          <w:color w:val="000000"/>
        </w:rPr>
        <w:t>m</w:t>
      </w:r>
      <w:r w:rsidRPr="00497F2C">
        <w:rPr>
          <w:rFonts w:eastAsia="MS Mincho"/>
          <w:color w:val="000000"/>
        </w:rPr>
        <w:t xml:space="preserve">ember must comply with the Procedure for Reinstating Membership after Disciplinary Action if they wish to reinstate their </w:t>
      </w:r>
      <w:r w:rsidR="00CD0BAB">
        <w:rPr>
          <w:rFonts w:eastAsia="MS Mincho"/>
          <w:color w:val="000000"/>
        </w:rPr>
        <w:t>m</w:t>
      </w:r>
      <w:r w:rsidRPr="00497F2C">
        <w:rPr>
          <w:rFonts w:eastAsia="MS Mincho"/>
          <w:color w:val="000000"/>
        </w:rPr>
        <w:t>embership.</w:t>
      </w:r>
    </w:p>
    <w:p w14:paraId="78E0DE64" w14:textId="77777777" w:rsidR="00C542C1" w:rsidRPr="00C542C1" w:rsidRDefault="00C542C1" w:rsidP="00C542C1">
      <w:pPr>
        <w:pStyle w:val="ListParagraph"/>
        <w:rPr>
          <w:rFonts w:eastAsia="MS Mincho"/>
          <w:color w:val="000000"/>
        </w:rPr>
      </w:pPr>
    </w:p>
    <w:p w14:paraId="7DA688F3" w14:textId="77777777" w:rsidR="00C542C1" w:rsidRDefault="00C542C1" w:rsidP="00C542C1">
      <w:pPr>
        <w:pStyle w:val="ListParagraph"/>
        <w:spacing w:after="400"/>
        <w:ind w:left="1080"/>
        <w:rPr>
          <w:rFonts w:eastAsia="MS Mincho"/>
          <w:color w:val="000000"/>
        </w:rPr>
      </w:pPr>
    </w:p>
    <w:p w14:paraId="34F61B50" w14:textId="431ED02D" w:rsidR="0051035B" w:rsidRDefault="00F420FC" w:rsidP="003B009F">
      <w:pPr>
        <w:spacing w:after="400" w:line="360" w:lineRule="auto"/>
        <w:rPr>
          <w:rFonts w:eastAsia="Arial"/>
          <w:b/>
          <w:bCs/>
          <w:color w:val="002E63"/>
          <w:sz w:val="24"/>
          <w:szCs w:val="24"/>
        </w:rPr>
      </w:pPr>
      <w:r>
        <w:rPr>
          <w:rFonts w:eastAsia="Arial"/>
          <w:b/>
          <w:bCs/>
          <w:color w:val="002E63"/>
          <w:sz w:val="24"/>
          <w:szCs w:val="24"/>
        </w:rPr>
        <w:lastRenderedPageBreak/>
        <w:t>Terms of disciplinary investigations</w:t>
      </w:r>
    </w:p>
    <w:p w14:paraId="5BB92E5A" w14:textId="790D8892" w:rsidR="008E382E" w:rsidRPr="008E382E" w:rsidRDefault="008E382E" w:rsidP="003B009F">
      <w:pPr>
        <w:pStyle w:val="ListParagraph"/>
        <w:numPr>
          <w:ilvl w:val="0"/>
          <w:numId w:val="27"/>
        </w:numPr>
        <w:spacing w:after="400"/>
        <w:rPr>
          <w:rFonts w:eastAsia="MS Mincho"/>
          <w:color w:val="000000"/>
        </w:rPr>
      </w:pPr>
      <w:r w:rsidRPr="008E382E">
        <w:rPr>
          <w:rFonts w:eastAsia="MS Mincho"/>
          <w:color w:val="000000"/>
        </w:rPr>
        <w:t xml:space="preserve">The following types of complaint are not normally appropriate for the RTPI </w:t>
      </w:r>
      <w:r w:rsidR="00DC609C">
        <w:rPr>
          <w:rFonts w:eastAsia="MS Mincho"/>
          <w:color w:val="000000"/>
        </w:rPr>
        <w:t>c</w:t>
      </w:r>
      <w:r w:rsidRPr="008E382E">
        <w:rPr>
          <w:rFonts w:eastAsia="MS Mincho"/>
          <w:color w:val="000000"/>
        </w:rPr>
        <w:t xml:space="preserve">omplaints </w:t>
      </w:r>
      <w:r w:rsidR="00DC609C">
        <w:rPr>
          <w:rFonts w:eastAsia="MS Mincho"/>
          <w:color w:val="000000"/>
        </w:rPr>
        <w:t>p</w:t>
      </w:r>
      <w:r w:rsidRPr="008E382E">
        <w:rPr>
          <w:rFonts w:eastAsia="MS Mincho"/>
          <w:color w:val="000000"/>
        </w:rPr>
        <w:t>rocedure:</w:t>
      </w:r>
    </w:p>
    <w:p w14:paraId="6A340E41" w14:textId="21680483" w:rsidR="008E382E" w:rsidRPr="008E382E" w:rsidRDefault="008E382E" w:rsidP="003B009F">
      <w:pPr>
        <w:pStyle w:val="ListParagraph"/>
        <w:numPr>
          <w:ilvl w:val="1"/>
          <w:numId w:val="27"/>
        </w:numPr>
        <w:spacing w:after="400"/>
        <w:rPr>
          <w:rFonts w:eastAsia="MS Mincho"/>
          <w:color w:val="000000"/>
        </w:rPr>
      </w:pPr>
      <w:r w:rsidRPr="008E382E">
        <w:rPr>
          <w:rFonts w:eastAsia="MS Mincho"/>
          <w:color w:val="000000"/>
        </w:rPr>
        <w:t xml:space="preserve">a complaint relating to the conduct of a </w:t>
      </w:r>
      <w:r w:rsidR="00074D4E">
        <w:rPr>
          <w:rFonts w:eastAsia="MS Mincho"/>
          <w:color w:val="000000"/>
        </w:rPr>
        <w:t>m</w:t>
      </w:r>
      <w:r w:rsidRPr="008E382E">
        <w:rPr>
          <w:rFonts w:eastAsia="MS Mincho"/>
          <w:color w:val="000000"/>
        </w:rPr>
        <w:t xml:space="preserve">ember which is alleged to have occurred more than two years prior to the date of the complaint unless there are exceptional circumstances to justify an investigation. For example, where it has taken more than two years for other planning, civil, criminal or disciplinary processes to be </w:t>
      </w:r>
      <w:proofErr w:type="gramStart"/>
      <w:r w:rsidRPr="008E382E">
        <w:rPr>
          <w:rFonts w:eastAsia="MS Mincho"/>
          <w:color w:val="000000"/>
        </w:rPr>
        <w:t>completed;</w:t>
      </w:r>
      <w:proofErr w:type="gramEnd"/>
    </w:p>
    <w:p w14:paraId="6A13D277" w14:textId="0F698972" w:rsidR="008E382E" w:rsidRPr="008E382E" w:rsidRDefault="008E382E" w:rsidP="003B009F">
      <w:pPr>
        <w:pStyle w:val="ListParagraph"/>
        <w:numPr>
          <w:ilvl w:val="1"/>
          <w:numId w:val="27"/>
        </w:numPr>
        <w:spacing w:after="400"/>
        <w:rPr>
          <w:rFonts w:eastAsia="MS Mincho"/>
          <w:color w:val="000000"/>
        </w:rPr>
      </w:pPr>
      <w:r w:rsidRPr="008E382E">
        <w:rPr>
          <w:rFonts w:eastAsia="MS Mincho"/>
          <w:color w:val="000000"/>
        </w:rPr>
        <w:t>a complaint regarding a decision by a planning authority</w:t>
      </w:r>
      <w:r w:rsidR="0020402F">
        <w:rPr>
          <w:rFonts w:eastAsia="MS Mincho"/>
          <w:color w:val="000000"/>
        </w:rPr>
        <w:t>,</w:t>
      </w:r>
      <w:r w:rsidRPr="008E382E">
        <w:rPr>
          <w:rFonts w:eastAsia="MS Mincho"/>
          <w:color w:val="000000"/>
        </w:rPr>
        <w:t xml:space="preserve"> </w:t>
      </w:r>
      <w:r w:rsidR="00FD53A7">
        <w:rPr>
          <w:rFonts w:eastAsia="MS Mincho"/>
          <w:color w:val="000000"/>
        </w:rPr>
        <w:t xml:space="preserve">planning appeal body or </w:t>
      </w:r>
      <w:r w:rsidR="006B46EF">
        <w:rPr>
          <w:rFonts w:eastAsia="MS Mincho"/>
          <w:color w:val="000000"/>
        </w:rPr>
        <w:t xml:space="preserve">determining body or </w:t>
      </w:r>
      <w:r w:rsidR="00B7601A">
        <w:rPr>
          <w:rFonts w:eastAsia="MS Mincho"/>
          <w:color w:val="000000"/>
        </w:rPr>
        <w:t xml:space="preserve">regarding </w:t>
      </w:r>
      <w:r w:rsidRPr="008E382E">
        <w:rPr>
          <w:rFonts w:eastAsia="MS Mincho"/>
          <w:color w:val="000000"/>
        </w:rPr>
        <w:t xml:space="preserve">alleged poor administration on the part of </w:t>
      </w:r>
      <w:r w:rsidR="005B0B06">
        <w:rPr>
          <w:rFonts w:eastAsia="MS Mincho"/>
          <w:color w:val="000000"/>
        </w:rPr>
        <w:t xml:space="preserve">such a decision-making </w:t>
      </w:r>
      <w:proofErr w:type="gramStart"/>
      <w:r w:rsidR="005B0B06">
        <w:rPr>
          <w:rFonts w:eastAsia="MS Mincho"/>
          <w:color w:val="000000"/>
        </w:rPr>
        <w:t>body</w:t>
      </w:r>
      <w:r w:rsidRPr="008E382E">
        <w:rPr>
          <w:rFonts w:eastAsia="MS Mincho"/>
          <w:color w:val="000000"/>
        </w:rPr>
        <w:t>;</w:t>
      </w:r>
      <w:proofErr w:type="gramEnd"/>
    </w:p>
    <w:p w14:paraId="157E0CEE" w14:textId="77777777" w:rsidR="008E382E" w:rsidRPr="008E382E" w:rsidRDefault="008E382E" w:rsidP="003B009F">
      <w:pPr>
        <w:pStyle w:val="ListParagraph"/>
        <w:numPr>
          <w:ilvl w:val="1"/>
          <w:numId w:val="27"/>
        </w:numPr>
        <w:spacing w:after="400"/>
        <w:rPr>
          <w:rFonts w:eastAsia="MS Mincho"/>
          <w:color w:val="000000"/>
        </w:rPr>
      </w:pPr>
      <w:r w:rsidRPr="008E382E">
        <w:rPr>
          <w:rFonts w:eastAsia="MS Mincho"/>
          <w:color w:val="000000"/>
        </w:rPr>
        <w:t>a complaint which falls within the competence of a criminal court, civil court, employment tribunal, the relevant Local Government or Public Services Ombudsman or other duly appointed tribunal which has not yet been exhausted, or which has not reached conclusion. This includes the consideration of all planning matters, whether at application, appeal or in the courts.</w:t>
      </w:r>
    </w:p>
    <w:p w14:paraId="1FC2B6F1" w14:textId="77777777" w:rsidR="008E382E" w:rsidRPr="008E382E" w:rsidRDefault="008E382E" w:rsidP="003B009F">
      <w:pPr>
        <w:pStyle w:val="ListParagraph"/>
        <w:spacing w:after="400"/>
        <w:ind w:left="1080"/>
        <w:rPr>
          <w:rFonts w:eastAsia="MS Mincho"/>
          <w:color w:val="000000"/>
        </w:rPr>
      </w:pPr>
    </w:p>
    <w:p w14:paraId="1A504C74" w14:textId="42DC0503" w:rsidR="008E382E" w:rsidRPr="008E382E" w:rsidRDefault="008E382E" w:rsidP="003B009F">
      <w:pPr>
        <w:pStyle w:val="ListParagraph"/>
        <w:numPr>
          <w:ilvl w:val="0"/>
          <w:numId w:val="27"/>
        </w:numPr>
        <w:spacing w:after="400"/>
        <w:rPr>
          <w:rFonts w:eastAsia="MS Mincho"/>
          <w:color w:val="000000"/>
        </w:rPr>
      </w:pPr>
      <w:r w:rsidRPr="008E382E">
        <w:rPr>
          <w:rFonts w:eastAsia="MS Mincho"/>
          <w:color w:val="000000"/>
        </w:rPr>
        <w:t xml:space="preserve">In cases where other proceedings are taking place as identified in </w:t>
      </w:r>
      <w:r w:rsidR="00CB293E">
        <w:rPr>
          <w:rFonts w:eastAsia="MS Mincho"/>
          <w:color w:val="000000"/>
        </w:rPr>
        <w:t>11</w:t>
      </w:r>
      <w:r w:rsidRPr="008E382E">
        <w:rPr>
          <w:rFonts w:eastAsia="MS Mincho"/>
          <w:color w:val="000000"/>
        </w:rPr>
        <w:t>c. above, the RTPI will normally delay or suspend its own investigation until after the other proceedings have been concluded. The reasons for this are:</w:t>
      </w:r>
    </w:p>
    <w:p w14:paraId="1591ABDA" w14:textId="77777777" w:rsidR="008E382E" w:rsidRPr="008E382E" w:rsidRDefault="008E382E" w:rsidP="003B009F">
      <w:pPr>
        <w:pStyle w:val="ListParagraph"/>
        <w:numPr>
          <w:ilvl w:val="1"/>
          <w:numId w:val="27"/>
        </w:numPr>
        <w:spacing w:after="400"/>
        <w:rPr>
          <w:rFonts w:eastAsia="MS Mincho"/>
          <w:color w:val="000000"/>
        </w:rPr>
      </w:pPr>
      <w:r w:rsidRPr="008E382E">
        <w:rPr>
          <w:rFonts w:eastAsia="MS Mincho"/>
          <w:color w:val="000000"/>
        </w:rPr>
        <w:t xml:space="preserve">that a remedy may be found that makes further action by the Institute </w:t>
      </w:r>
      <w:proofErr w:type="gramStart"/>
      <w:r w:rsidRPr="008E382E">
        <w:rPr>
          <w:rFonts w:eastAsia="MS Mincho"/>
          <w:color w:val="000000"/>
        </w:rPr>
        <w:t>unnecessary;</w:t>
      </w:r>
      <w:proofErr w:type="gramEnd"/>
    </w:p>
    <w:p w14:paraId="107A7608" w14:textId="59FF4C50" w:rsidR="008E382E" w:rsidRPr="008E382E" w:rsidRDefault="008E382E" w:rsidP="003B009F">
      <w:pPr>
        <w:pStyle w:val="ListParagraph"/>
        <w:numPr>
          <w:ilvl w:val="1"/>
          <w:numId w:val="27"/>
        </w:numPr>
        <w:spacing w:after="400"/>
        <w:rPr>
          <w:rFonts w:eastAsia="MS Mincho"/>
          <w:color w:val="000000"/>
        </w:rPr>
      </w:pPr>
      <w:r w:rsidRPr="008E382E">
        <w:rPr>
          <w:rFonts w:eastAsia="MS Mincho"/>
          <w:color w:val="000000"/>
        </w:rPr>
        <w:t xml:space="preserve">that the outcome of the proceedings may be relevant to the complaint and would therefore form part of the evidence to be considered by the </w:t>
      </w:r>
      <w:proofErr w:type="gramStart"/>
      <w:r w:rsidRPr="008E382E">
        <w:rPr>
          <w:rFonts w:eastAsia="MS Mincho"/>
          <w:color w:val="000000"/>
        </w:rPr>
        <w:t>Institute</w:t>
      </w:r>
      <w:r w:rsidR="005A3260">
        <w:rPr>
          <w:rFonts w:eastAsia="MS Mincho"/>
          <w:color w:val="000000"/>
        </w:rPr>
        <w:t>;</w:t>
      </w:r>
      <w:proofErr w:type="gramEnd"/>
    </w:p>
    <w:p w14:paraId="450ECE59" w14:textId="77777777" w:rsidR="008E382E" w:rsidRPr="008E382E" w:rsidRDefault="008E382E" w:rsidP="003B009F">
      <w:pPr>
        <w:pStyle w:val="ListParagraph"/>
        <w:numPr>
          <w:ilvl w:val="1"/>
          <w:numId w:val="27"/>
        </w:numPr>
        <w:spacing w:after="400"/>
        <w:rPr>
          <w:rFonts w:eastAsia="MS Mincho"/>
          <w:color w:val="000000"/>
        </w:rPr>
      </w:pPr>
      <w:r w:rsidRPr="008E382E">
        <w:rPr>
          <w:rFonts w:eastAsia="MS Mincho"/>
          <w:color w:val="000000"/>
        </w:rPr>
        <w:t>so as not to prejudice the outcome of any other proceedings; and</w:t>
      </w:r>
    </w:p>
    <w:p w14:paraId="640F0412" w14:textId="77777777" w:rsidR="008E382E" w:rsidRPr="008E382E" w:rsidRDefault="008E382E" w:rsidP="003B009F">
      <w:pPr>
        <w:pStyle w:val="ListParagraph"/>
        <w:numPr>
          <w:ilvl w:val="1"/>
          <w:numId w:val="27"/>
        </w:numPr>
        <w:spacing w:after="400"/>
        <w:rPr>
          <w:rFonts w:eastAsia="MS Mincho"/>
          <w:color w:val="000000"/>
        </w:rPr>
      </w:pPr>
      <w:r w:rsidRPr="008E382E">
        <w:rPr>
          <w:rFonts w:eastAsia="MS Mincho"/>
          <w:color w:val="000000"/>
        </w:rPr>
        <w:t>that the RTPI complaints procedure should not be regarded as a means of extracting evidence for use in other formal proceedings.</w:t>
      </w:r>
    </w:p>
    <w:p w14:paraId="2F1C1B47" w14:textId="77777777" w:rsidR="008E382E" w:rsidRPr="008E382E" w:rsidRDefault="008E382E" w:rsidP="003B009F">
      <w:pPr>
        <w:pStyle w:val="ListParagraph"/>
        <w:spacing w:after="400"/>
        <w:ind w:left="1080"/>
        <w:rPr>
          <w:rFonts w:eastAsia="MS Mincho"/>
          <w:color w:val="000000"/>
        </w:rPr>
      </w:pPr>
    </w:p>
    <w:p w14:paraId="644F4C7B" w14:textId="5ECA960E" w:rsidR="008E382E" w:rsidRPr="008E382E" w:rsidRDefault="008E382E" w:rsidP="003B009F">
      <w:pPr>
        <w:pStyle w:val="ListParagraph"/>
        <w:numPr>
          <w:ilvl w:val="0"/>
          <w:numId w:val="27"/>
        </w:numPr>
        <w:spacing w:after="400"/>
        <w:rPr>
          <w:rFonts w:eastAsia="MS Mincho"/>
          <w:color w:val="000000"/>
        </w:rPr>
      </w:pPr>
      <w:r w:rsidRPr="008E382E">
        <w:rPr>
          <w:rFonts w:eastAsia="MS Mincho"/>
          <w:color w:val="000000"/>
        </w:rPr>
        <w:t xml:space="preserve">A complaint must be made in writing on the prescribed form and sent to the Institute. It must identify the person making the complaint, identify the </w:t>
      </w:r>
      <w:r w:rsidR="00E46570">
        <w:rPr>
          <w:rFonts w:eastAsia="MS Mincho"/>
          <w:color w:val="000000"/>
        </w:rPr>
        <w:t>m</w:t>
      </w:r>
      <w:r w:rsidRPr="008E382E">
        <w:rPr>
          <w:rFonts w:eastAsia="MS Mincho"/>
          <w:color w:val="000000"/>
        </w:rPr>
        <w:t xml:space="preserve">ember(s) against whom the complaint is made, specify the conduct that </w:t>
      </w:r>
      <w:r w:rsidRPr="008E382E">
        <w:rPr>
          <w:rFonts w:eastAsia="MS Mincho"/>
          <w:color w:val="000000"/>
        </w:rPr>
        <w:lastRenderedPageBreak/>
        <w:t xml:space="preserve">has led to the complaint and identify the paragraphs of the Code or any other </w:t>
      </w:r>
      <w:proofErr w:type="gramStart"/>
      <w:r w:rsidR="004C0D84">
        <w:rPr>
          <w:rFonts w:eastAsia="MS Mincho"/>
          <w:color w:val="000000"/>
        </w:rPr>
        <w:t>b</w:t>
      </w:r>
      <w:r w:rsidRPr="008E382E">
        <w:rPr>
          <w:rFonts w:eastAsia="MS Mincho"/>
          <w:color w:val="000000"/>
        </w:rPr>
        <w:t>ye-</w:t>
      </w:r>
      <w:r w:rsidR="004C0D84">
        <w:rPr>
          <w:rFonts w:eastAsia="MS Mincho"/>
          <w:color w:val="000000"/>
        </w:rPr>
        <w:t>l</w:t>
      </w:r>
      <w:r w:rsidRPr="008E382E">
        <w:rPr>
          <w:rFonts w:eastAsia="MS Mincho"/>
          <w:color w:val="000000"/>
        </w:rPr>
        <w:t>aws</w:t>
      </w:r>
      <w:proofErr w:type="gramEnd"/>
      <w:r w:rsidRPr="008E382E">
        <w:rPr>
          <w:rFonts w:eastAsia="MS Mincho"/>
          <w:color w:val="000000"/>
        </w:rPr>
        <w:t xml:space="preserve"> and/or </w:t>
      </w:r>
      <w:r w:rsidR="004C0D84">
        <w:rPr>
          <w:rFonts w:eastAsia="MS Mincho"/>
          <w:color w:val="000000"/>
        </w:rPr>
        <w:t>r</w:t>
      </w:r>
      <w:r w:rsidRPr="008E382E">
        <w:rPr>
          <w:rFonts w:eastAsia="MS Mincho"/>
          <w:color w:val="000000"/>
        </w:rPr>
        <w:t xml:space="preserve">egulations which are alleged to have been breached. The </w:t>
      </w:r>
      <w:r w:rsidR="00C16B2E">
        <w:rPr>
          <w:rFonts w:eastAsia="MS Mincho"/>
          <w:color w:val="000000"/>
        </w:rPr>
        <w:t xml:space="preserve">RTPI Complaints Investigator </w:t>
      </w:r>
      <w:r w:rsidRPr="008E382E">
        <w:rPr>
          <w:rFonts w:eastAsia="MS Mincho"/>
          <w:color w:val="000000"/>
        </w:rPr>
        <w:t>and/or Panel can identify the alleged breaches under the Code in instances where no breaches or incorrect breaches have been identified in the complaint or alter the breaches under which the complaint should be heard if the evidence presented in relation to the complaint so suggests.</w:t>
      </w:r>
    </w:p>
    <w:p w14:paraId="5135F4C8" w14:textId="77777777" w:rsidR="008E382E" w:rsidRPr="008E382E" w:rsidRDefault="008E382E" w:rsidP="003B009F">
      <w:pPr>
        <w:pStyle w:val="ListParagraph"/>
        <w:spacing w:after="400"/>
        <w:ind w:left="1080"/>
        <w:rPr>
          <w:rFonts w:eastAsia="MS Mincho"/>
          <w:color w:val="000000"/>
        </w:rPr>
      </w:pPr>
    </w:p>
    <w:p w14:paraId="1DFC7E4A" w14:textId="51A534A5" w:rsidR="008E382E" w:rsidRPr="008E382E" w:rsidRDefault="00845692" w:rsidP="003B009F">
      <w:pPr>
        <w:pStyle w:val="ListParagraph"/>
        <w:numPr>
          <w:ilvl w:val="0"/>
          <w:numId w:val="27"/>
        </w:numPr>
        <w:spacing w:after="400"/>
        <w:rPr>
          <w:rFonts w:eastAsia="MS Mincho"/>
          <w:color w:val="000000"/>
        </w:rPr>
      </w:pPr>
      <w:r>
        <w:rPr>
          <w:rFonts w:eastAsia="MS Mincho"/>
          <w:color w:val="000000"/>
        </w:rPr>
        <w:t>Only in very exceptional cases, and where natural justice is not breached, will t</w:t>
      </w:r>
      <w:r w:rsidR="008E382E" w:rsidRPr="008E382E">
        <w:rPr>
          <w:rFonts w:eastAsia="MS Mincho"/>
          <w:color w:val="000000"/>
        </w:rPr>
        <w:t>he RTPI accept complaints where the complainant wishes to remain anonymous. The decision as to whether to retain a complainant’s anonymity will be made by the relevant RTPI Director. The RTPI cannot guarantee that anonymity is retained.</w:t>
      </w:r>
    </w:p>
    <w:p w14:paraId="7A85AA5B" w14:textId="77777777" w:rsidR="008E382E" w:rsidRPr="008E382E" w:rsidRDefault="008E382E" w:rsidP="003B009F">
      <w:pPr>
        <w:pStyle w:val="ListParagraph"/>
        <w:spacing w:after="400"/>
        <w:ind w:left="1080"/>
        <w:rPr>
          <w:rFonts w:eastAsia="MS Mincho"/>
          <w:color w:val="000000"/>
        </w:rPr>
      </w:pPr>
    </w:p>
    <w:p w14:paraId="74E55E37" w14:textId="3D5DC3B1" w:rsidR="008E382E" w:rsidRPr="008E382E" w:rsidRDefault="008E382E" w:rsidP="003B009F">
      <w:pPr>
        <w:pStyle w:val="ListParagraph"/>
        <w:numPr>
          <w:ilvl w:val="0"/>
          <w:numId w:val="27"/>
        </w:numPr>
        <w:spacing w:after="400"/>
        <w:rPr>
          <w:rFonts w:eastAsia="MS Mincho"/>
          <w:color w:val="000000"/>
        </w:rPr>
      </w:pPr>
      <w:r w:rsidRPr="008E382E">
        <w:rPr>
          <w:rFonts w:eastAsia="MS Mincho"/>
          <w:color w:val="000000"/>
        </w:rPr>
        <w:t xml:space="preserve">The RTPI may also decide to investigate information it receives in relation to a </w:t>
      </w:r>
      <w:r w:rsidR="00DE4E1B">
        <w:rPr>
          <w:rFonts w:eastAsia="MS Mincho"/>
          <w:color w:val="000000"/>
        </w:rPr>
        <w:t>m</w:t>
      </w:r>
      <w:r w:rsidRPr="008E382E">
        <w:rPr>
          <w:rFonts w:eastAsia="MS Mincho"/>
          <w:color w:val="000000"/>
        </w:rPr>
        <w:t>ember’s conduct. Such information shall be handled in accordance with the same procedures as though a formal complaint had been made.</w:t>
      </w:r>
    </w:p>
    <w:p w14:paraId="1E5C593F" w14:textId="77777777" w:rsidR="008E382E" w:rsidRPr="008E382E" w:rsidRDefault="008E382E" w:rsidP="003B009F">
      <w:pPr>
        <w:pStyle w:val="ListParagraph"/>
        <w:spacing w:after="400"/>
        <w:ind w:left="1080"/>
        <w:rPr>
          <w:rFonts w:eastAsia="MS Mincho"/>
          <w:color w:val="000000"/>
        </w:rPr>
      </w:pPr>
    </w:p>
    <w:p w14:paraId="57D883B4" w14:textId="3784E1C9" w:rsidR="008E382E" w:rsidRPr="008E382E" w:rsidRDefault="008E382E" w:rsidP="003B009F">
      <w:pPr>
        <w:pStyle w:val="ListParagraph"/>
        <w:numPr>
          <w:ilvl w:val="0"/>
          <w:numId w:val="27"/>
        </w:numPr>
        <w:spacing w:after="400"/>
        <w:rPr>
          <w:rFonts w:eastAsia="MS Mincho"/>
          <w:color w:val="000000"/>
        </w:rPr>
      </w:pPr>
      <w:r w:rsidRPr="008E382E">
        <w:rPr>
          <w:rFonts w:eastAsia="MS Mincho"/>
          <w:color w:val="000000"/>
        </w:rPr>
        <w:t xml:space="preserve">The RTPI will consider complaints that occur in a personal context and/or professional context as either could prejudice the </w:t>
      </w:r>
      <w:r w:rsidR="00C75BC0">
        <w:rPr>
          <w:rFonts w:eastAsia="MS Mincho"/>
          <w:color w:val="000000"/>
        </w:rPr>
        <w:t>m</w:t>
      </w:r>
      <w:r w:rsidRPr="008E382E">
        <w:rPr>
          <w:rFonts w:eastAsia="MS Mincho"/>
          <w:color w:val="000000"/>
        </w:rPr>
        <w:t>ember’s professional status or the reputation of the Institute.</w:t>
      </w:r>
    </w:p>
    <w:p w14:paraId="2841649D" w14:textId="77777777" w:rsidR="008E382E" w:rsidRPr="008E382E" w:rsidRDefault="008E382E" w:rsidP="003B009F">
      <w:pPr>
        <w:pStyle w:val="ListParagraph"/>
        <w:spacing w:after="400"/>
        <w:ind w:left="1080"/>
        <w:rPr>
          <w:rFonts w:eastAsia="MS Mincho"/>
          <w:color w:val="000000"/>
        </w:rPr>
      </w:pPr>
    </w:p>
    <w:p w14:paraId="6FBD94CD" w14:textId="0C3DF919" w:rsidR="008E382E" w:rsidRPr="008E382E" w:rsidRDefault="008E382E" w:rsidP="003B009F">
      <w:pPr>
        <w:pStyle w:val="ListParagraph"/>
        <w:numPr>
          <w:ilvl w:val="0"/>
          <w:numId w:val="27"/>
        </w:numPr>
        <w:spacing w:after="400"/>
        <w:rPr>
          <w:rFonts w:eastAsia="MS Mincho"/>
          <w:color w:val="000000"/>
        </w:rPr>
      </w:pPr>
      <w:r w:rsidRPr="008E382E">
        <w:rPr>
          <w:rFonts w:eastAsia="MS Mincho"/>
          <w:color w:val="000000"/>
        </w:rPr>
        <w:t xml:space="preserve">Complaints made against more than one </w:t>
      </w:r>
      <w:r w:rsidR="00C75BC0">
        <w:rPr>
          <w:rFonts w:eastAsia="MS Mincho"/>
          <w:color w:val="000000"/>
        </w:rPr>
        <w:t>m</w:t>
      </w:r>
      <w:r w:rsidRPr="008E382E">
        <w:rPr>
          <w:rFonts w:eastAsia="MS Mincho"/>
          <w:color w:val="000000"/>
        </w:rPr>
        <w:t xml:space="preserve">ember will be dealt with as an individual complaint against each </w:t>
      </w:r>
      <w:r w:rsidR="00C75BC0">
        <w:rPr>
          <w:rFonts w:eastAsia="MS Mincho"/>
          <w:color w:val="000000"/>
        </w:rPr>
        <w:t>m</w:t>
      </w:r>
      <w:r w:rsidRPr="008E382E">
        <w:rPr>
          <w:rFonts w:eastAsia="MS Mincho"/>
          <w:color w:val="000000"/>
        </w:rPr>
        <w:t xml:space="preserve">ember. If during the course of an investigation information is received that another </w:t>
      </w:r>
      <w:r w:rsidR="00E856FF">
        <w:rPr>
          <w:rFonts w:eastAsia="MS Mincho"/>
          <w:color w:val="000000"/>
        </w:rPr>
        <w:t>m</w:t>
      </w:r>
      <w:r w:rsidRPr="008E382E">
        <w:rPr>
          <w:rFonts w:eastAsia="MS Mincho"/>
          <w:color w:val="000000"/>
        </w:rPr>
        <w:t xml:space="preserve">ember may have been in breach of the </w:t>
      </w:r>
      <w:proofErr w:type="gramStart"/>
      <w:r w:rsidRPr="008E382E">
        <w:rPr>
          <w:rFonts w:eastAsia="MS Mincho"/>
          <w:color w:val="000000"/>
        </w:rPr>
        <w:t>Code</w:t>
      </w:r>
      <w:proofErr w:type="gramEnd"/>
      <w:r w:rsidRPr="008E382E">
        <w:rPr>
          <w:rFonts w:eastAsia="MS Mincho"/>
          <w:color w:val="000000"/>
        </w:rPr>
        <w:t xml:space="preserve"> then a separate investigation in accordance with these procedures will be instigated into the action of that </w:t>
      </w:r>
      <w:r w:rsidR="00E856FF">
        <w:rPr>
          <w:rFonts w:eastAsia="MS Mincho"/>
          <w:color w:val="000000"/>
        </w:rPr>
        <w:t>m</w:t>
      </w:r>
      <w:r w:rsidRPr="008E382E">
        <w:rPr>
          <w:rFonts w:eastAsia="MS Mincho"/>
          <w:color w:val="000000"/>
        </w:rPr>
        <w:t>ember.</w:t>
      </w:r>
    </w:p>
    <w:p w14:paraId="57027E66" w14:textId="77777777" w:rsidR="008E382E" w:rsidRPr="008E382E" w:rsidRDefault="008E382E" w:rsidP="003B009F">
      <w:pPr>
        <w:pStyle w:val="ListParagraph"/>
        <w:spacing w:after="400"/>
        <w:ind w:left="1080"/>
        <w:rPr>
          <w:rFonts w:eastAsia="MS Mincho"/>
          <w:color w:val="000000"/>
        </w:rPr>
      </w:pPr>
    </w:p>
    <w:p w14:paraId="15B7E7B3" w14:textId="2F5049B4" w:rsidR="008E382E" w:rsidRDefault="00DF6FBC" w:rsidP="003B009F">
      <w:pPr>
        <w:pStyle w:val="ListParagraph"/>
        <w:numPr>
          <w:ilvl w:val="0"/>
          <w:numId w:val="27"/>
        </w:numPr>
        <w:spacing w:after="400"/>
        <w:rPr>
          <w:rFonts w:eastAsia="MS Mincho"/>
          <w:color w:val="000000"/>
        </w:rPr>
      </w:pPr>
      <w:r>
        <w:rPr>
          <w:rFonts w:eastAsia="MS Mincho"/>
          <w:color w:val="000000"/>
        </w:rPr>
        <w:t>T</w:t>
      </w:r>
      <w:r w:rsidRPr="008E382E">
        <w:rPr>
          <w:rFonts w:eastAsia="MS Mincho"/>
          <w:color w:val="000000"/>
        </w:rPr>
        <w:t>hroughout the complaint process and thereafter</w:t>
      </w:r>
      <w:r>
        <w:rPr>
          <w:rFonts w:eastAsia="MS Mincho"/>
          <w:color w:val="000000"/>
        </w:rPr>
        <w:t>, a</w:t>
      </w:r>
      <w:r w:rsidR="008E382E" w:rsidRPr="008E382E">
        <w:rPr>
          <w:rFonts w:eastAsia="MS Mincho"/>
          <w:color w:val="000000"/>
        </w:rPr>
        <w:t xml:space="preserve">ll correspondence </w:t>
      </w:r>
      <w:r w:rsidR="00E856FF">
        <w:rPr>
          <w:rFonts w:eastAsia="MS Mincho"/>
          <w:color w:val="000000"/>
        </w:rPr>
        <w:t>and</w:t>
      </w:r>
      <w:r w:rsidR="008E382E" w:rsidRPr="008E382E">
        <w:rPr>
          <w:rFonts w:eastAsia="MS Mincho"/>
          <w:color w:val="000000"/>
        </w:rPr>
        <w:t xml:space="preserve"> documentation submitted </w:t>
      </w:r>
      <w:r w:rsidR="00E856FF">
        <w:rPr>
          <w:rFonts w:eastAsia="MS Mincho"/>
          <w:color w:val="000000"/>
        </w:rPr>
        <w:t xml:space="preserve">to </w:t>
      </w:r>
      <w:r w:rsidR="008E382E" w:rsidRPr="008E382E">
        <w:rPr>
          <w:rFonts w:eastAsia="MS Mincho"/>
          <w:color w:val="000000"/>
        </w:rPr>
        <w:t xml:space="preserve">or generated by the RTPI and/or either party is to remain private and confidential </w:t>
      </w:r>
      <w:r w:rsidR="008909C2">
        <w:rPr>
          <w:rFonts w:eastAsia="MS Mincho"/>
          <w:color w:val="000000"/>
        </w:rPr>
        <w:t>to the RTPI, the complainant and the member</w:t>
      </w:r>
      <w:r w:rsidR="00CC2AB6">
        <w:rPr>
          <w:rFonts w:eastAsia="MS Mincho"/>
          <w:color w:val="000000"/>
        </w:rPr>
        <w:t xml:space="preserve">(s) subject of the complaint. </w:t>
      </w:r>
      <w:r w:rsidR="0000000B">
        <w:rPr>
          <w:rFonts w:eastAsia="MS Mincho"/>
          <w:color w:val="000000"/>
        </w:rPr>
        <w:t>This information</w:t>
      </w:r>
      <w:r w:rsidR="008E382E" w:rsidRPr="008E382E">
        <w:rPr>
          <w:rFonts w:eastAsia="MS Mincho"/>
          <w:color w:val="000000"/>
        </w:rPr>
        <w:t xml:space="preserve"> is intended solely for the use and purpose of the complaint process.</w:t>
      </w:r>
    </w:p>
    <w:p w14:paraId="20990981" w14:textId="77777777" w:rsidR="00094E7B" w:rsidRPr="00094E7B" w:rsidRDefault="00094E7B" w:rsidP="003B009F">
      <w:pPr>
        <w:pStyle w:val="ListParagraph"/>
        <w:spacing w:after="400"/>
        <w:rPr>
          <w:rFonts w:eastAsia="MS Mincho"/>
          <w:color w:val="000000"/>
        </w:rPr>
      </w:pPr>
    </w:p>
    <w:p w14:paraId="031C5A41" w14:textId="6758151F" w:rsidR="00094E7B" w:rsidRPr="0099514A" w:rsidRDefault="00094E7B" w:rsidP="003B009F">
      <w:pPr>
        <w:spacing w:after="400" w:line="360" w:lineRule="auto"/>
        <w:rPr>
          <w:rFonts w:eastAsia="MS Mincho"/>
          <w:b/>
          <w:bCs/>
          <w:color w:val="002E63" w:themeColor="text1"/>
          <w:sz w:val="24"/>
          <w:szCs w:val="24"/>
        </w:rPr>
      </w:pPr>
      <w:r w:rsidRPr="0099514A">
        <w:rPr>
          <w:rFonts w:eastAsia="MS Mincho"/>
          <w:b/>
          <w:bCs/>
          <w:color w:val="002E63" w:themeColor="text1"/>
          <w:sz w:val="24"/>
          <w:szCs w:val="24"/>
        </w:rPr>
        <w:lastRenderedPageBreak/>
        <w:t>Stage</w:t>
      </w:r>
      <w:r w:rsidR="00331486" w:rsidRPr="0099514A">
        <w:rPr>
          <w:rFonts w:eastAsia="MS Mincho"/>
          <w:b/>
          <w:bCs/>
          <w:color w:val="002E63" w:themeColor="text1"/>
          <w:sz w:val="24"/>
          <w:szCs w:val="24"/>
        </w:rPr>
        <w:t xml:space="preserve"> </w:t>
      </w:r>
      <w:r w:rsidRPr="0099514A">
        <w:rPr>
          <w:rFonts w:eastAsia="MS Mincho"/>
          <w:b/>
          <w:bCs/>
          <w:color w:val="002E63" w:themeColor="text1"/>
          <w:sz w:val="24"/>
          <w:szCs w:val="24"/>
        </w:rPr>
        <w:t>1: Assessment of complaint and preliminary material</w:t>
      </w:r>
    </w:p>
    <w:p w14:paraId="4B1F8D23" w14:textId="41248B44" w:rsidR="00094E7B" w:rsidRPr="00094E7B" w:rsidRDefault="00094E7B" w:rsidP="003B009F">
      <w:pPr>
        <w:pStyle w:val="ListParagraph"/>
        <w:numPr>
          <w:ilvl w:val="0"/>
          <w:numId w:val="27"/>
        </w:numPr>
        <w:spacing w:after="400"/>
        <w:ind w:left="1077"/>
        <w:rPr>
          <w:rFonts w:eastAsia="MS Mincho"/>
          <w:color w:val="000000"/>
        </w:rPr>
      </w:pPr>
      <w:r w:rsidRPr="00094E7B">
        <w:rPr>
          <w:rFonts w:eastAsia="MS Mincho"/>
          <w:color w:val="000000"/>
        </w:rPr>
        <w:t xml:space="preserve">On receipt of a complaint(s), or information received, </w:t>
      </w:r>
      <w:r w:rsidR="00985794">
        <w:rPr>
          <w:rFonts w:eastAsia="MS Mincho"/>
          <w:color w:val="000000"/>
        </w:rPr>
        <w:t xml:space="preserve">the </w:t>
      </w:r>
      <w:r w:rsidR="00C16B2E">
        <w:rPr>
          <w:rFonts w:eastAsia="MS Mincho"/>
          <w:color w:val="000000"/>
        </w:rPr>
        <w:t xml:space="preserve">RTPI Complaints Investigator </w:t>
      </w:r>
      <w:r w:rsidRPr="00094E7B">
        <w:rPr>
          <w:rFonts w:eastAsia="MS Mincho"/>
          <w:color w:val="000000"/>
        </w:rPr>
        <w:t>shall assess the matter and determine whether any of the circumstances set out in clause 11 apply, and whether a formal investigation into the matter(s) should be undertaken. Complaints which appear frivolous or vexatious, or where there is no obvious evidence presented to suggest a breach could have occurred, will not be investigated.</w:t>
      </w:r>
    </w:p>
    <w:p w14:paraId="14764352" w14:textId="77777777" w:rsidR="00094E7B" w:rsidRPr="00094E7B" w:rsidRDefault="00094E7B" w:rsidP="003B009F">
      <w:pPr>
        <w:pStyle w:val="ListParagraph"/>
        <w:spacing w:after="400"/>
        <w:ind w:left="1080"/>
        <w:rPr>
          <w:rFonts w:eastAsia="MS Mincho"/>
          <w:color w:val="000000"/>
        </w:rPr>
      </w:pPr>
    </w:p>
    <w:p w14:paraId="18015ED5" w14:textId="77777777"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This recommendation will be considered for approval by the relevant RTPI Director or nominated deputy.</w:t>
      </w:r>
    </w:p>
    <w:p w14:paraId="079FD425" w14:textId="77777777" w:rsidR="00094E7B" w:rsidRPr="00094E7B" w:rsidRDefault="00094E7B" w:rsidP="003B009F">
      <w:pPr>
        <w:pStyle w:val="ListParagraph"/>
        <w:spacing w:after="400"/>
        <w:ind w:left="1080"/>
        <w:rPr>
          <w:rFonts w:eastAsia="MS Mincho"/>
          <w:color w:val="000000"/>
        </w:rPr>
      </w:pPr>
    </w:p>
    <w:p w14:paraId="0402239C" w14:textId="53126770" w:rsidR="00763C04" w:rsidRPr="00763C04" w:rsidRDefault="00094E7B" w:rsidP="003B009F">
      <w:pPr>
        <w:pStyle w:val="ListParagraph"/>
        <w:numPr>
          <w:ilvl w:val="0"/>
          <w:numId w:val="27"/>
        </w:numPr>
        <w:spacing w:after="400"/>
        <w:rPr>
          <w:rFonts w:eastAsia="MS Mincho"/>
          <w:color w:val="000000"/>
        </w:rPr>
      </w:pPr>
      <w:r w:rsidRPr="00094E7B">
        <w:rPr>
          <w:rFonts w:eastAsia="MS Mincho"/>
          <w:color w:val="000000"/>
        </w:rPr>
        <w:t xml:space="preserve">The </w:t>
      </w:r>
      <w:r w:rsidR="00C16B2E">
        <w:rPr>
          <w:rFonts w:eastAsia="MS Mincho"/>
          <w:color w:val="000000"/>
        </w:rPr>
        <w:t xml:space="preserve">RTPI Complaints Investigator </w:t>
      </w:r>
      <w:r w:rsidRPr="00094E7B">
        <w:rPr>
          <w:rFonts w:eastAsia="MS Mincho"/>
          <w:color w:val="000000"/>
        </w:rPr>
        <w:t>may seek additional information from the complainant or, in</w:t>
      </w:r>
      <w:r w:rsidR="00763C04">
        <w:rPr>
          <w:rFonts w:eastAsia="MS Mincho"/>
          <w:color w:val="000000"/>
        </w:rPr>
        <w:t xml:space="preserve"> </w:t>
      </w:r>
      <w:r w:rsidRPr="00763C04">
        <w:rPr>
          <w:rFonts w:eastAsia="MS Mincho"/>
          <w:color w:val="000000"/>
        </w:rPr>
        <w:t xml:space="preserve">instances where the complainant agrees, from the </w:t>
      </w:r>
      <w:r w:rsidR="005B047C">
        <w:rPr>
          <w:rFonts w:eastAsia="MS Mincho"/>
          <w:color w:val="000000"/>
        </w:rPr>
        <w:t>m</w:t>
      </w:r>
      <w:r w:rsidRPr="00763C04">
        <w:rPr>
          <w:rFonts w:eastAsia="MS Mincho"/>
          <w:color w:val="000000"/>
        </w:rPr>
        <w:t xml:space="preserve">ember </w:t>
      </w:r>
      <w:proofErr w:type="gramStart"/>
      <w:r w:rsidRPr="00763C04">
        <w:rPr>
          <w:rFonts w:eastAsia="MS Mincho"/>
          <w:color w:val="000000"/>
        </w:rPr>
        <w:t>in order to</w:t>
      </w:r>
      <w:proofErr w:type="gramEnd"/>
      <w:r w:rsidRPr="00763C04">
        <w:rPr>
          <w:rFonts w:eastAsia="MS Mincho"/>
          <w:color w:val="000000"/>
        </w:rPr>
        <w:t xml:space="preserve"> facilitate a decision as to whether or not to undertake a formal investigation. There is, however, no formal obligation on the </w:t>
      </w:r>
      <w:r w:rsidR="005B047C">
        <w:rPr>
          <w:rFonts w:eastAsia="MS Mincho"/>
          <w:color w:val="000000"/>
        </w:rPr>
        <w:t>m</w:t>
      </w:r>
      <w:r w:rsidRPr="00763C04">
        <w:rPr>
          <w:rFonts w:eastAsia="MS Mincho"/>
          <w:color w:val="000000"/>
        </w:rPr>
        <w:t>ember to respond at this stage</w:t>
      </w:r>
      <w:r w:rsidR="00763C04" w:rsidRPr="00763C04">
        <w:rPr>
          <w:rFonts w:eastAsia="MS Mincho"/>
          <w:color w:val="000000"/>
        </w:rPr>
        <w:t xml:space="preserve">. </w:t>
      </w:r>
    </w:p>
    <w:p w14:paraId="611CBB43" w14:textId="77777777" w:rsidR="00763C04" w:rsidRPr="00763C04" w:rsidRDefault="00763C04" w:rsidP="003B009F">
      <w:pPr>
        <w:pStyle w:val="ListParagraph"/>
        <w:spacing w:after="400"/>
        <w:rPr>
          <w:rFonts w:eastAsia="MS Mincho"/>
          <w:color w:val="000000"/>
        </w:rPr>
      </w:pPr>
    </w:p>
    <w:p w14:paraId="5A2D58BD" w14:textId="2841CC70" w:rsidR="00094E7B" w:rsidRPr="00763C04" w:rsidRDefault="00763C04" w:rsidP="003B009F">
      <w:pPr>
        <w:pStyle w:val="ListParagraph"/>
        <w:numPr>
          <w:ilvl w:val="0"/>
          <w:numId w:val="27"/>
        </w:numPr>
        <w:spacing w:after="400"/>
        <w:rPr>
          <w:rFonts w:eastAsia="MS Mincho"/>
          <w:color w:val="000000"/>
        </w:rPr>
      </w:pPr>
      <w:r>
        <w:rPr>
          <w:rFonts w:eastAsia="MS Mincho"/>
          <w:color w:val="000000"/>
        </w:rPr>
        <w:t>I</w:t>
      </w:r>
      <w:r w:rsidR="00094E7B" w:rsidRPr="00763C04">
        <w:rPr>
          <w:rFonts w:eastAsia="MS Mincho"/>
          <w:color w:val="000000"/>
        </w:rPr>
        <w:t>n instances where the complaint is not to be investigated</w:t>
      </w:r>
      <w:r w:rsidR="005B047C">
        <w:rPr>
          <w:rFonts w:eastAsia="MS Mincho"/>
          <w:color w:val="000000"/>
        </w:rPr>
        <w:t>,</w:t>
      </w:r>
      <w:r w:rsidR="00094E7B" w:rsidRPr="00763C04">
        <w:rPr>
          <w:rFonts w:eastAsia="MS Mincho"/>
          <w:color w:val="000000"/>
        </w:rPr>
        <w:t xml:space="preserve"> the reasons for this conclusion will be communicated to the complainant. </w:t>
      </w:r>
      <w:r w:rsidR="0048696E">
        <w:rPr>
          <w:rFonts w:eastAsia="MS Mincho"/>
          <w:color w:val="000000"/>
        </w:rPr>
        <w:t xml:space="preserve">There is no right of appeal against this decision. </w:t>
      </w:r>
      <w:r w:rsidR="00094E7B" w:rsidRPr="00763C04">
        <w:rPr>
          <w:rFonts w:eastAsia="MS Mincho"/>
          <w:color w:val="000000"/>
        </w:rPr>
        <w:t xml:space="preserve">Informal confidential advice may be issued to the </w:t>
      </w:r>
      <w:r w:rsidR="005B047C">
        <w:rPr>
          <w:rFonts w:eastAsia="MS Mincho"/>
          <w:color w:val="000000"/>
        </w:rPr>
        <w:t>m</w:t>
      </w:r>
      <w:r w:rsidR="00094E7B" w:rsidRPr="00763C04">
        <w:rPr>
          <w:rFonts w:eastAsia="MS Mincho"/>
          <w:color w:val="000000"/>
        </w:rPr>
        <w:t>ember or the complainant.</w:t>
      </w:r>
    </w:p>
    <w:p w14:paraId="0711FE73" w14:textId="77777777" w:rsidR="00094E7B" w:rsidRPr="0099514A" w:rsidRDefault="00094E7B" w:rsidP="003B009F">
      <w:pPr>
        <w:spacing w:after="400" w:line="360" w:lineRule="auto"/>
        <w:rPr>
          <w:rFonts w:eastAsia="MS Mincho"/>
          <w:b/>
          <w:bCs/>
          <w:color w:val="002E63" w:themeColor="text1"/>
          <w:sz w:val="24"/>
          <w:szCs w:val="24"/>
        </w:rPr>
      </w:pPr>
      <w:r w:rsidRPr="0099514A">
        <w:rPr>
          <w:rFonts w:eastAsia="MS Mincho"/>
          <w:b/>
          <w:bCs/>
          <w:color w:val="002E63" w:themeColor="text1"/>
          <w:sz w:val="24"/>
          <w:szCs w:val="24"/>
        </w:rPr>
        <w:t>Stage 1a: Precautionary Suspension</w:t>
      </w:r>
    </w:p>
    <w:p w14:paraId="3DC0942A" w14:textId="77777777"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 xml:space="preserve">A Precautionary Suspension may be issued, in exceptional circumstances, where a member is charged with, or convicted of, an indictable offence, or it is considered necessary for the protection of the public or the person concerned or the reputation of the </w:t>
      </w:r>
      <w:proofErr w:type="gramStart"/>
      <w:r w:rsidRPr="00094E7B">
        <w:rPr>
          <w:rFonts w:eastAsia="MS Mincho"/>
          <w:color w:val="000000"/>
        </w:rPr>
        <w:t>Institute, or</w:t>
      </w:r>
      <w:proofErr w:type="gramEnd"/>
      <w:r w:rsidRPr="00094E7B">
        <w:rPr>
          <w:rFonts w:eastAsia="MS Mincho"/>
          <w:color w:val="000000"/>
        </w:rPr>
        <w:t xml:space="preserve"> is otherwise in the public interest.</w:t>
      </w:r>
    </w:p>
    <w:p w14:paraId="2000F131" w14:textId="77777777" w:rsidR="00094E7B" w:rsidRPr="00094E7B" w:rsidRDefault="00094E7B" w:rsidP="003B009F">
      <w:pPr>
        <w:pStyle w:val="ListParagraph"/>
        <w:spacing w:after="400"/>
        <w:ind w:left="1080"/>
        <w:rPr>
          <w:rFonts w:eastAsia="MS Mincho"/>
          <w:color w:val="000000"/>
        </w:rPr>
      </w:pPr>
    </w:p>
    <w:p w14:paraId="5F31A7C9" w14:textId="6B717EBD"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 xml:space="preserve">The decision to issue a Precautionary Suspension shall be made by the Chief Executive or nominee, in consultation with the Chair of the Board of </w:t>
      </w:r>
      <w:r w:rsidRPr="00094E7B">
        <w:rPr>
          <w:rFonts w:eastAsia="MS Mincho"/>
          <w:color w:val="000000"/>
        </w:rPr>
        <w:lastRenderedPageBreak/>
        <w:t xml:space="preserve">Trustees and Honorary Solicitor, </w:t>
      </w:r>
      <w:r w:rsidR="00467723">
        <w:rPr>
          <w:rFonts w:eastAsia="MS Mincho"/>
          <w:color w:val="000000"/>
        </w:rPr>
        <w:t>having considered</w:t>
      </w:r>
      <w:r w:rsidRPr="00094E7B">
        <w:rPr>
          <w:rFonts w:eastAsia="MS Mincho"/>
          <w:color w:val="000000"/>
        </w:rPr>
        <w:t xml:space="preserve"> the recommendation </w:t>
      </w:r>
      <w:r w:rsidR="00467723">
        <w:rPr>
          <w:rFonts w:eastAsia="MS Mincho"/>
          <w:color w:val="000000"/>
        </w:rPr>
        <w:t>of the Complaints Investig</w:t>
      </w:r>
      <w:r w:rsidR="00172319">
        <w:rPr>
          <w:rFonts w:eastAsia="MS Mincho"/>
          <w:color w:val="000000"/>
        </w:rPr>
        <w:t>a</w:t>
      </w:r>
      <w:r w:rsidR="00467723">
        <w:rPr>
          <w:rFonts w:eastAsia="MS Mincho"/>
          <w:color w:val="000000"/>
        </w:rPr>
        <w:t>tor</w:t>
      </w:r>
      <w:r w:rsidR="00172319">
        <w:rPr>
          <w:rFonts w:eastAsia="MS Mincho"/>
          <w:color w:val="000000"/>
        </w:rPr>
        <w:t xml:space="preserve"> and Director </w:t>
      </w:r>
      <w:r w:rsidRPr="00094E7B">
        <w:rPr>
          <w:rFonts w:eastAsia="MS Mincho"/>
          <w:color w:val="000000"/>
        </w:rPr>
        <w:t>in clause</w:t>
      </w:r>
      <w:r w:rsidR="00172319">
        <w:rPr>
          <w:rFonts w:eastAsia="MS Mincho"/>
          <w:color w:val="000000"/>
        </w:rPr>
        <w:t>s</w:t>
      </w:r>
      <w:r w:rsidRPr="00094E7B">
        <w:rPr>
          <w:rFonts w:eastAsia="MS Mincho"/>
          <w:color w:val="000000"/>
        </w:rPr>
        <w:t xml:space="preserve"> 19</w:t>
      </w:r>
      <w:r w:rsidR="00172319">
        <w:rPr>
          <w:rFonts w:eastAsia="MS Mincho"/>
          <w:color w:val="000000"/>
        </w:rPr>
        <w:t xml:space="preserve"> and </w:t>
      </w:r>
      <w:r w:rsidR="007D59E9">
        <w:rPr>
          <w:rFonts w:eastAsia="MS Mincho"/>
          <w:color w:val="000000"/>
        </w:rPr>
        <w:t>20 above</w:t>
      </w:r>
      <w:r w:rsidRPr="00094E7B">
        <w:rPr>
          <w:rFonts w:eastAsia="MS Mincho"/>
          <w:color w:val="000000"/>
        </w:rPr>
        <w:t>.</w:t>
      </w:r>
    </w:p>
    <w:p w14:paraId="0EFEB2B3" w14:textId="77777777" w:rsidR="00094E7B" w:rsidRPr="00094E7B" w:rsidRDefault="00094E7B" w:rsidP="003B009F">
      <w:pPr>
        <w:pStyle w:val="ListParagraph"/>
        <w:spacing w:after="400"/>
        <w:ind w:left="1080"/>
        <w:rPr>
          <w:rFonts w:eastAsia="MS Mincho"/>
          <w:color w:val="000000"/>
        </w:rPr>
      </w:pPr>
    </w:p>
    <w:p w14:paraId="5C1A26FC" w14:textId="56B191BB"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The period of suspension shall continue until the conclusion of any disciplinary proceedings or investigations, unless determined otherwise at three</w:t>
      </w:r>
      <w:r w:rsidR="00E97452">
        <w:rPr>
          <w:rFonts w:eastAsia="MS Mincho"/>
          <w:color w:val="000000"/>
        </w:rPr>
        <w:t>-</w:t>
      </w:r>
      <w:r w:rsidRPr="00094E7B">
        <w:rPr>
          <w:rFonts w:eastAsia="MS Mincho"/>
          <w:color w:val="000000"/>
        </w:rPr>
        <w:t>month</w:t>
      </w:r>
      <w:r w:rsidR="00E97452">
        <w:rPr>
          <w:rFonts w:eastAsia="MS Mincho"/>
          <w:color w:val="000000"/>
        </w:rPr>
        <w:t>ly</w:t>
      </w:r>
      <w:r w:rsidRPr="00094E7B">
        <w:rPr>
          <w:rFonts w:eastAsia="MS Mincho"/>
          <w:color w:val="000000"/>
        </w:rPr>
        <w:t xml:space="preserve"> review points from the date of suspension.</w:t>
      </w:r>
    </w:p>
    <w:p w14:paraId="725686F5" w14:textId="77777777" w:rsidR="00094E7B" w:rsidRPr="00094E7B" w:rsidRDefault="00094E7B" w:rsidP="003B009F">
      <w:pPr>
        <w:pStyle w:val="ListParagraph"/>
        <w:spacing w:after="400"/>
        <w:ind w:left="1080"/>
        <w:rPr>
          <w:rFonts w:eastAsia="MS Mincho"/>
          <w:color w:val="000000"/>
        </w:rPr>
      </w:pPr>
    </w:p>
    <w:p w14:paraId="7C84570B" w14:textId="7C1807ED"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 xml:space="preserve">A </w:t>
      </w:r>
      <w:r w:rsidR="00E0561A">
        <w:rPr>
          <w:rFonts w:eastAsia="MS Mincho"/>
          <w:color w:val="000000"/>
        </w:rPr>
        <w:t>m</w:t>
      </w:r>
      <w:r w:rsidRPr="00094E7B">
        <w:rPr>
          <w:rFonts w:eastAsia="MS Mincho"/>
          <w:color w:val="000000"/>
        </w:rPr>
        <w:t xml:space="preserve">ember who has received a Precautionary Suspension may request an initial reconsideration of the decision by making written representations to the </w:t>
      </w:r>
      <w:r w:rsidR="00C16B2E">
        <w:rPr>
          <w:rFonts w:eastAsia="MS Mincho"/>
          <w:color w:val="000000"/>
        </w:rPr>
        <w:t xml:space="preserve">RTPI Complaints Investigator </w:t>
      </w:r>
      <w:r w:rsidRPr="00094E7B">
        <w:rPr>
          <w:rFonts w:eastAsia="MS Mincho"/>
          <w:color w:val="000000"/>
        </w:rPr>
        <w:t>within ten working days of the suspension being imposed.</w:t>
      </w:r>
    </w:p>
    <w:p w14:paraId="7C0C2C84" w14:textId="77777777" w:rsidR="00094E7B" w:rsidRPr="00094E7B" w:rsidRDefault="00094E7B" w:rsidP="003B009F">
      <w:pPr>
        <w:pStyle w:val="ListParagraph"/>
        <w:spacing w:after="400"/>
        <w:ind w:left="1080"/>
        <w:rPr>
          <w:rFonts w:eastAsia="MS Mincho"/>
          <w:color w:val="000000"/>
        </w:rPr>
      </w:pPr>
    </w:p>
    <w:p w14:paraId="56662B78" w14:textId="39040EBD" w:rsidR="00094E7B" w:rsidRDefault="00094E7B" w:rsidP="003B009F">
      <w:pPr>
        <w:pStyle w:val="ListParagraph"/>
        <w:numPr>
          <w:ilvl w:val="0"/>
          <w:numId w:val="27"/>
        </w:numPr>
        <w:spacing w:after="400"/>
        <w:rPr>
          <w:rFonts w:eastAsia="MS Mincho"/>
          <w:color w:val="000000"/>
        </w:rPr>
      </w:pPr>
      <w:r w:rsidRPr="00094E7B">
        <w:rPr>
          <w:rFonts w:eastAsia="MS Mincho"/>
          <w:color w:val="000000"/>
        </w:rPr>
        <w:t xml:space="preserve">Whilst suspended from </w:t>
      </w:r>
      <w:r w:rsidR="00E0561A">
        <w:rPr>
          <w:rFonts w:eastAsia="MS Mincho"/>
          <w:color w:val="000000"/>
        </w:rPr>
        <w:t>m</w:t>
      </w:r>
      <w:r w:rsidRPr="00094E7B">
        <w:rPr>
          <w:rFonts w:eastAsia="MS Mincho"/>
          <w:color w:val="000000"/>
        </w:rPr>
        <w:t xml:space="preserve">embership a person shall be deprived of all privileges and benefits of </w:t>
      </w:r>
      <w:r w:rsidR="00DB2732">
        <w:rPr>
          <w:rFonts w:eastAsia="MS Mincho"/>
          <w:color w:val="000000"/>
        </w:rPr>
        <w:t>m</w:t>
      </w:r>
      <w:r w:rsidRPr="00094E7B">
        <w:rPr>
          <w:rFonts w:eastAsia="MS Mincho"/>
          <w:color w:val="000000"/>
        </w:rPr>
        <w:t xml:space="preserve">embership, shall not use the Institute’s designatory letters, shall not describe themselves as a </w:t>
      </w:r>
      <w:r w:rsidR="00E0561A">
        <w:rPr>
          <w:rFonts w:eastAsia="MS Mincho"/>
          <w:color w:val="000000"/>
        </w:rPr>
        <w:t>“</w:t>
      </w:r>
      <w:r w:rsidRPr="00094E7B">
        <w:rPr>
          <w:rFonts w:eastAsia="MS Mincho"/>
          <w:color w:val="000000"/>
        </w:rPr>
        <w:t>Chartered Town Planner</w:t>
      </w:r>
      <w:r w:rsidR="00E0561A">
        <w:rPr>
          <w:rFonts w:eastAsia="MS Mincho"/>
          <w:color w:val="000000"/>
        </w:rPr>
        <w:t>”</w:t>
      </w:r>
      <w:r w:rsidRPr="00094E7B">
        <w:rPr>
          <w:rFonts w:eastAsia="MS Mincho"/>
          <w:color w:val="000000"/>
        </w:rPr>
        <w:t xml:space="preserve"> and shall not hold themselves out in any way as being a </w:t>
      </w:r>
      <w:r w:rsidR="00AB156A">
        <w:rPr>
          <w:rFonts w:eastAsia="MS Mincho"/>
          <w:color w:val="000000"/>
        </w:rPr>
        <w:t>m</w:t>
      </w:r>
      <w:r w:rsidRPr="00094E7B">
        <w:rPr>
          <w:rFonts w:eastAsia="MS Mincho"/>
          <w:color w:val="000000"/>
        </w:rPr>
        <w:t xml:space="preserve">ember of the Institute.  </w:t>
      </w:r>
      <w:r w:rsidR="00530A4C">
        <w:rPr>
          <w:rFonts w:eastAsia="MS Mincho"/>
          <w:color w:val="000000"/>
        </w:rPr>
        <w:t>The member will</w:t>
      </w:r>
      <w:r w:rsidR="0052341E">
        <w:rPr>
          <w:rFonts w:eastAsia="MS Mincho"/>
          <w:color w:val="000000"/>
        </w:rPr>
        <w:t xml:space="preserve"> </w:t>
      </w:r>
      <w:r w:rsidR="00530A4C">
        <w:rPr>
          <w:rFonts w:eastAsia="MS Mincho"/>
          <w:color w:val="000000"/>
        </w:rPr>
        <w:t>retain access t</w:t>
      </w:r>
      <w:r w:rsidR="0052341E">
        <w:rPr>
          <w:rFonts w:eastAsia="MS Mincho"/>
          <w:color w:val="000000"/>
        </w:rPr>
        <w:t>o</w:t>
      </w:r>
      <w:r w:rsidR="00530A4C">
        <w:rPr>
          <w:rFonts w:eastAsia="MS Mincho"/>
          <w:color w:val="000000"/>
        </w:rPr>
        <w:t xml:space="preserve"> the wellbeing hub and legal helpline. </w:t>
      </w:r>
      <w:r w:rsidRPr="00094E7B">
        <w:rPr>
          <w:rFonts w:eastAsia="MS Mincho"/>
          <w:color w:val="000000"/>
        </w:rPr>
        <w:t xml:space="preserve">Such a </w:t>
      </w:r>
      <w:r w:rsidR="00AB156A">
        <w:rPr>
          <w:rFonts w:eastAsia="MS Mincho"/>
          <w:color w:val="000000"/>
        </w:rPr>
        <w:t>m</w:t>
      </w:r>
      <w:r w:rsidRPr="00094E7B">
        <w:rPr>
          <w:rFonts w:eastAsia="MS Mincho"/>
          <w:color w:val="000000"/>
        </w:rPr>
        <w:t>ember shall however remain bound by the provisions of the Code of Professional Conduct and shall be liable to pay subscriptions on the normal basis.</w:t>
      </w:r>
    </w:p>
    <w:p w14:paraId="289E7675" w14:textId="3F1F9847" w:rsidR="00094E7B" w:rsidRPr="0099514A" w:rsidRDefault="00094E7B" w:rsidP="003B009F">
      <w:pPr>
        <w:spacing w:after="400" w:line="360" w:lineRule="auto"/>
        <w:rPr>
          <w:rFonts w:eastAsia="MS Mincho"/>
          <w:b/>
          <w:bCs/>
          <w:color w:val="002E63" w:themeColor="text1"/>
          <w:sz w:val="24"/>
          <w:szCs w:val="24"/>
        </w:rPr>
      </w:pPr>
      <w:r w:rsidRPr="0099514A">
        <w:rPr>
          <w:rFonts w:eastAsia="MS Mincho"/>
          <w:b/>
          <w:bCs/>
          <w:color w:val="002E63" w:themeColor="text1"/>
          <w:sz w:val="24"/>
          <w:szCs w:val="24"/>
        </w:rPr>
        <w:t>Stage 2: Formal investigation</w:t>
      </w:r>
    </w:p>
    <w:p w14:paraId="61721613" w14:textId="613C4C86"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 xml:space="preserve">Once a decision to proceed with a formal investigation has been taken, the </w:t>
      </w:r>
      <w:r w:rsidR="0005639F">
        <w:rPr>
          <w:rFonts w:eastAsia="MS Mincho"/>
          <w:color w:val="000000"/>
        </w:rPr>
        <w:t>m</w:t>
      </w:r>
      <w:r w:rsidRPr="00094E7B">
        <w:rPr>
          <w:rFonts w:eastAsia="MS Mincho"/>
          <w:color w:val="000000"/>
        </w:rPr>
        <w:t>ember shall be informed in writing of the particulars of the alleged breach with a request for their formal written response.</w:t>
      </w:r>
    </w:p>
    <w:p w14:paraId="70C5AF3D" w14:textId="77777777" w:rsidR="00094E7B" w:rsidRPr="00094E7B" w:rsidRDefault="00094E7B" w:rsidP="003B009F">
      <w:pPr>
        <w:pStyle w:val="ListParagraph"/>
        <w:spacing w:after="400"/>
        <w:ind w:left="1080"/>
        <w:rPr>
          <w:rFonts w:eastAsia="MS Mincho"/>
          <w:color w:val="000000"/>
        </w:rPr>
      </w:pPr>
    </w:p>
    <w:p w14:paraId="6AE0BD48" w14:textId="77777777"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Members are required to co-operate with any investigation undertaken, in accordance with the Code.</w:t>
      </w:r>
    </w:p>
    <w:p w14:paraId="4ACA5264" w14:textId="77777777" w:rsidR="00094E7B" w:rsidRPr="00094E7B" w:rsidRDefault="00094E7B" w:rsidP="003B009F">
      <w:pPr>
        <w:pStyle w:val="ListParagraph"/>
        <w:spacing w:after="400"/>
        <w:ind w:left="1080"/>
        <w:rPr>
          <w:rFonts w:eastAsia="MS Mincho"/>
          <w:color w:val="000000"/>
        </w:rPr>
      </w:pPr>
    </w:p>
    <w:p w14:paraId="4EC79B12" w14:textId="0EC37CDF"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 xml:space="preserve">Members are given three weeks to provide their formal written response. After three weeks have elapsed the investigation may proceed </w:t>
      </w:r>
      <w:proofErr w:type="gramStart"/>
      <w:r w:rsidRPr="00094E7B">
        <w:rPr>
          <w:rFonts w:eastAsia="MS Mincho"/>
          <w:color w:val="000000"/>
        </w:rPr>
        <w:t>whether or not</w:t>
      </w:r>
      <w:proofErr w:type="gramEnd"/>
      <w:r w:rsidRPr="00094E7B">
        <w:rPr>
          <w:rFonts w:eastAsia="MS Mincho"/>
          <w:color w:val="000000"/>
        </w:rPr>
        <w:t xml:space="preserve"> the </w:t>
      </w:r>
      <w:r w:rsidR="0005639F">
        <w:rPr>
          <w:rFonts w:eastAsia="MS Mincho"/>
          <w:color w:val="000000"/>
        </w:rPr>
        <w:t>m</w:t>
      </w:r>
      <w:r w:rsidRPr="00094E7B">
        <w:rPr>
          <w:rFonts w:eastAsia="MS Mincho"/>
          <w:color w:val="000000"/>
        </w:rPr>
        <w:t>ember’s response has been received.</w:t>
      </w:r>
      <w:r w:rsidR="00DA5A91">
        <w:rPr>
          <w:rFonts w:eastAsia="MS Mincho"/>
          <w:color w:val="000000"/>
        </w:rPr>
        <w:t xml:space="preserve"> </w:t>
      </w:r>
    </w:p>
    <w:p w14:paraId="5A94EC16" w14:textId="77777777" w:rsidR="00094E7B" w:rsidRPr="00094E7B" w:rsidRDefault="00094E7B" w:rsidP="003B009F">
      <w:pPr>
        <w:pStyle w:val="ListParagraph"/>
        <w:spacing w:after="400"/>
        <w:ind w:left="1080"/>
        <w:rPr>
          <w:rFonts w:eastAsia="MS Mincho"/>
          <w:color w:val="000000"/>
        </w:rPr>
      </w:pPr>
    </w:p>
    <w:p w14:paraId="1E31ED13" w14:textId="2B29456B"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lastRenderedPageBreak/>
        <w:t xml:space="preserve">All information provided by a </w:t>
      </w:r>
      <w:r w:rsidR="0005639F">
        <w:rPr>
          <w:rFonts w:eastAsia="MS Mincho"/>
          <w:color w:val="000000"/>
        </w:rPr>
        <w:t>m</w:t>
      </w:r>
      <w:r w:rsidRPr="00094E7B">
        <w:rPr>
          <w:rFonts w:eastAsia="MS Mincho"/>
          <w:color w:val="000000"/>
        </w:rPr>
        <w:t xml:space="preserve">ember or complainant </w:t>
      </w:r>
      <w:r w:rsidR="00EF64A7">
        <w:rPr>
          <w:rFonts w:eastAsia="MS Mincho"/>
          <w:color w:val="000000"/>
        </w:rPr>
        <w:t>to substantiate or refute</w:t>
      </w:r>
      <w:r w:rsidRPr="00094E7B">
        <w:rPr>
          <w:rFonts w:eastAsia="MS Mincho"/>
          <w:color w:val="000000"/>
        </w:rPr>
        <w:t xml:space="preserve"> a complaint, whether in writing or via a meeting, shall be disclosed to the </w:t>
      </w:r>
      <w:r w:rsidR="00363DFE">
        <w:rPr>
          <w:rFonts w:eastAsia="MS Mincho"/>
          <w:color w:val="000000"/>
        </w:rPr>
        <w:t>m</w:t>
      </w:r>
      <w:r w:rsidRPr="00094E7B">
        <w:rPr>
          <w:rFonts w:eastAsia="MS Mincho"/>
          <w:color w:val="000000"/>
        </w:rPr>
        <w:t xml:space="preserve">ember and the complainant. Parties will have two weeks to comment on any such information after which the </w:t>
      </w:r>
      <w:r w:rsidR="00C16B2E">
        <w:rPr>
          <w:rFonts w:eastAsia="MS Mincho"/>
          <w:color w:val="000000"/>
        </w:rPr>
        <w:t xml:space="preserve">RTPI Complaints Investigator </w:t>
      </w:r>
      <w:r w:rsidRPr="00094E7B">
        <w:rPr>
          <w:rFonts w:eastAsia="MS Mincho"/>
          <w:color w:val="000000"/>
        </w:rPr>
        <w:t>will terminate the correspondence unless, in his or her opinion, new information relevant to the determination of the complaint has been provided.</w:t>
      </w:r>
      <w:r w:rsidR="002E6401">
        <w:rPr>
          <w:rFonts w:eastAsia="MS Mincho"/>
          <w:color w:val="000000"/>
        </w:rPr>
        <w:t xml:space="preserve"> </w:t>
      </w:r>
    </w:p>
    <w:p w14:paraId="7C60A6A6" w14:textId="77777777" w:rsidR="00094E7B" w:rsidRPr="00094E7B" w:rsidRDefault="00094E7B" w:rsidP="003B009F">
      <w:pPr>
        <w:pStyle w:val="ListParagraph"/>
        <w:spacing w:after="400"/>
        <w:ind w:left="1080"/>
        <w:rPr>
          <w:rFonts w:eastAsia="MS Mincho"/>
          <w:color w:val="000000"/>
        </w:rPr>
      </w:pPr>
    </w:p>
    <w:p w14:paraId="22E629B7" w14:textId="46C2B89C"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 xml:space="preserve">The </w:t>
      </w:r>
      <w:r w:rsidR="00C16B2E">
        <w:rPr>
          <w:rFonts w:eastAsia="MS Mincho"/>
          <w:color w:val="000000"/>
        </w:rPr>
        <w:t xml:space="preserve">RTPI Complaints Investigator </w:t>
      </w:r>
      <w:r w:rsidRPr="00094E7B">
        <w:rPr>
          <w:rFonts w:eastAsia="MS Mincho"/>
          <w:color w:val="000000"/>
        </w:rPr>
        <w:t>may seek information from a variety of sources to investigate the substantive complaint including current and former RTPI membership files, public sources and other third parties such as company information databases, websites, other regulators and planning authorities.  This would be at the RTPI’s discretion and there is no obligation on the RTPI to do so.</w:t>
      </w:r>
    </w:p>
    <w:p w14:paraId="72DB0B3F" w14:textId="77777777" w:rsidR="00094E7B" w:rsidRPr="00094E7B" w:rsidRDefault="00094E7B" w:rsidP="003B009F">
      <w:pPr>
        <w:pStyle w:val="ListParagraph"/>
        <w:spacing w:after="400"/>
        <w:ind w:left="1080"/>
        <w:rPr>
          <w:rFonts w:eastAsia="MS Mincho"/>
          <w:color w:val="000000"/>
        </w:rPr>
      </w:pPr>
    </w:p>
    <w:p w14:paraId="584B71D0" w14:textId="37311B5A"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 xml:space="preserve">The </w:t>
      </w:r>
      <w:r w:rsidR="00C16B2E">
        <w:rPr>
          <w:rFonts w:eastAsia="MS Mincho"/>
          <w:color w:val="000000"/>
        </w:rPr>
        <w:t xml:space="preserve">RTPI Complaints Investigator </w:t>
      </w:r>
      <w:r w:rsidRPr="00094E7B">
        <w:rPr>
          <w:rFonts w:eastAsia="MS Mincho"/>
          <w:color w:val="000000"/>
        </w:rPr>
        <w:t>has the discretion to extend any period allowed for the submission of material within this procedure, but this discretion will only be exercised in exceptional circumstances (for example, serious illness, accident, absence/holiday or other compassionate grounds).</w:t>
      </w:r>
    </w:p>
    <w:p w14:paraId="615A1133" w14:textId="77777777" w:rsidR="00094E7B" w:rsidRPr="00094E7B" w:rsidRDefault="00094E7B" w:rsidP="003B009F">
      <w:pPr>
        <w:pStyle w:val="ListParagraph"/>
        <w:spacing w:after="400"/>
        <w:ind w:left="1080"/>
        <w:rPr>
          <w:rFonts w:eastAsia="MS Mincho"/>
          <w:color w:val="000000"/>
        </w:rPr>
      </w:pPr>
    </w:p>
    <w:p w14:paraId="5752CD28" w14:textId="7070E59A"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 xml:space="preserve">The list of Panel </w:t>
      </w:r>
      <w:r w:rsidR="0088387A">
        <w:rPr>
          <w:rFonts w:eastAsia="MS Mincho"/>
          <w:color w:val="000000"/>
        </w:rPr>
        <w:t>appointees</w:t>
      </w:r>
      <w:r w:rsidRPr="00094E7B">
        <w:rPr>
          <w:rFonts w:eastAsia="MS Mincho"/>
          <w:color w:val="000000"/>
        </w:rPr>
        <w:t xml:space="preserve"> will be made publicly available to ensure the </w:t>
      </w:r>
      <w:r w:rsidR="000C48A5">
        <w:rPr>
          <w:rFonts w:eastAsia="MS Mincho"/>
          <w:color w:val="000000"/>
        </w:rPr>
        <w:t>m</w:t>
      </w:r>
      <w:r w:rsidRPr="00094E7B">
        <w:rPr>
          <w:rFonts w:eastAsia="MS Mincho"/>
          <w:color w:val="000000"/>
        </w:rPr>
        <w:t>ember and complainant can review and determine</w:t>
      </w:r>
      <w:r w:rsidR="007B1666">
        <w:rPr>
          <w:rFonts w:eastAsia="MS Mincho"/>
          <w:color w:val="000000"/>
        </w:rPr>
        <w:t xml:space="preserve"> whether</w:t>
      </w:r>
      <w:r w:rsidRPr="00094E7B">
        <w:rPr>
          <w:rFonts w:eastAsia="MS Mincho"/>
          <w:color w:val="000000"/>
        </w:rPr>
        <w:t xml:space="preserve">, in their view, there is any potential conflict of interest </w:t>
      </w:r>
      <w:proofErr w:type="gramStart"/>
      <w:r w:rsidRPr="00094E7B">
        <w:rPr>
          <w:rFonts w:eastAsia="MS Mincho"/>
          <w:color w:val="000000"/>
        </w:rPr>
        <w:t>with regard to</w:t>
      </w:r>
      <w:proofErr w:type="gramEnd"/>
      <w:r w:rsidRPr="00094E7B">
        <w:rPr>
          <w:rFonts w:eastAsia="MS Mincho"/>
          <w:color w:val="000000"/>
        </w:rPr>
        <w:t xml:space="preserve"> the case under investigation. The </w:t>
      </w:r>
      <w:r w:rsidR="00C16B2E">
        <w:rPr>
          <w:rFonts w:eastAsia="MS Mincho"/>
          <w:color w:val="000000"/>
        </w:rPr>
        <w:t xml:space="preserve">RTPI Complaints Investigator </w:t>
      </w:r>
      <w:r w:rsidR="001B1047">
        <w:rPr>
          <w:rFonts w:eastAsia="MS Mincho"/>
          <w:color w:val="000000"/>
        </w:rPr>
        <w:t xml:space="preserve">must be </w:t>
      </w:r>
      <w:r w:rsidRPr="00094E7B">
        <w:rPr>
          <w:rFonts w:eastAsia="MS Mincho"/>
          <w:color w:val="000000"/>
        </w:rPr>
        <w:t xml:space="preserve">informed </w:t>
      </w:r>
      <w:r w:rsidR="000A1010">
        <w:rPr>
          <w:rFonts w:eastAsia="MS Mincho"/>
          <w:color w:val="000000"/>
        </w:rPr>
        <w:t>promptly of any such concern. T</w:t>
      </w:r>
      <w:r w:rsidRPr="00094E7B">
        <w:rPr>
          <w:rFonts w:eastAsia="MS Mincho"/>
          <w:color w:val="000000"/>
        </w:rPr>
        <w:t>he Panel will decide whether the Panel appointee in question absents themselves from any Panel discussion and decision on that case.</w:t>
      </w:r>
    </w:p>
    <w:p w14:paraId="1E956C7F" w14:textId="77777777" w:rsidR="00094E7B" w:rsidRPr="00094E7B" w:rsidRDefault="00094E7B" w:rsidP="003B009F">
      <w:pPr>
        <w:pStyle w:val="ListParagraph"/>
        <w:spacing w:after="400"/>
        <w:ind w:left="1080"/>
        <w:rPr>
          <w:rFonts w:eastAsia="MS Mincho"/>
          <w:color w:val="000000"/>
        </w:rPr>
      </w:pPr>
    </w:p>
    <w:p w14:paraId="65700C5E" w14:textId="36253749"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 xml:space="preserve">All evidence and documentation submitted by the complainant and the </w:t>
      </w:r>
      <w:r w:rsidR="00DC7F1D">
        <w:rPr>
          <w:rFonts w:eastAsia="MS Mincho"/>
          <w:color w:val="000000"/>
        </w:rPr>
        <w:t>m</w:t>
      </w:r>
      <w:r w:rsidRPr="00094E7B">
        <w:rPr>
          <w:rFonts w:eastAsia="MS Mincho"/>
          <w:color w:val="000000"/>
        </w:rPr>
        <w:t xml:space="preserve">ember will be provided to the Panel. The </w:t>
      </w:r>
      <w:r w:rsidR="00C16B2E">
        <w:rPr>
          <w:rFonts w:eastAsia="MS Mincho"/>
          <w:color w:val="000000"/>
        </w:rPr>
        <w:t xml:space="preserve">RTPI Complaints Investigator </w:t>
      </w:r>
      <w:r w:rsidRPr="00094E7B">
        <w:rPr>
          <w:rFonts w:eastAsia="MS Mincho"/>
          <w:color w:val="000000"/>
        </w:rPr>
        <w:t>will produce a factual summary report referencing this documentation.</w:t>
      </w:r>
    </w:p>
    <w:p w14:paraId="16974FE3" w14:textId="77777777" w:rsidR="00094E7B" w:rsidRPr="00094E7B" w:rsidRDefault="00094E7B" w:rsidP="003B009F">
      <w:pPr>
        <w:pStyle w:val="ListParagraph"/>
        <w:spacing w:after="400"/>
        <w:ind w:left="1080"/>
        <w:rPr>
          <w:rFonts w:eastAsia="MS Mincho"/>
          <w:color w:val="000000"/>
        </w:rPr>
      </w:pPr>
    </w:p>
    <w:p w14:paraId="45E073DB" w14:textId="4BFEAC79"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lastRenderedPageBreak/>
        <w:t>At its sole discretion the Panel may in exceptional circumstances invite the parties concerned to discuss the matter in front of the Panel</w:t>
      </w:r>
      <w:r w:rsidR="00DC7F1D">
        <w:rPr>
          <w:rFonts w:eastAsia="MS Mincho"/>
          <w:color w:val="000000"/>
        </w:rPr>
        <w:t>, either via an online meeting o</w:t>
      </w:r>
      <w:r w:rsidR="004C234C">
        <w:rPr>
          <w:rFonts w:eastAsia="MS Mincho"/>
          <w:color w:val="000000"/>
        </w:rPr>
        <w:t>r</w:t>
      </w:r>
      <w:r w:rsidR="00DC7F1D">
        <w:rPr>
          <w:rFonts w:eastAsia="MS Mincho"/>
          <w:color w:val="000000"/>
        </w:rPr>
        <w:t xml:space="preserve"> face-to-face</w:t>
      </w:r>
      <w:r w:rsidRPr="00094E7B">
        <w:rPr>
          <w:rFonts w:eastAsia="MS Mincho"/>
          <w:color w:val="000000"/>
        </w:rPr>
        <w:t>.</w:t>
      </w:r>
    </w:p>
    <w:p w14:paraId="4EC981D5" w14:textId="77777777" w:rsidR="00094E7B" w:rsidRPr="00094E7B" w:rsidRDefault="00094E7B" w:rsidP="003B009F">
      <w:pPr>
        <w:pStyle w:val="ListParagraph"/>
        <w:spacing w:after="400"/>
        <w:ind w:left="1080"/>
        <w:rPr>
          <w:rFonts w:eastAsia="MS Mincho"/>
          <w:color w:val="000000"/>
        </w:rPr>
      </w:pPr>
    </w:p>
    <w:p w14:paraId="10A183B0" w14:textId="14406655" w:rsidR="00AF6578" w:rsidRDefault="00094E7B" w:rsidP="003B009F">
      <w:pPr>
        <w:pStyle w:val="ListParagraph"/>
        <w:numPr>
          <w:ilvl w:val="0"/>
          <w:numId w:val="27"/>
        </w:numPr>
        <w:spacing w:after="400"/>
        <w:rPr>
          <w:rFonts w:eastAsia="MS Mincho"/>
          <w:color w:val="000000"/>
        </w:rPr>
      </w:pPr>
      <w:r w:rsidRPr="00094E7B">
        <w:rPr>
          <w:rFonts w:eastAsia="MS Mincho"/>
          <w:color w:val="000000"/>
        </w:rPr>
        <w:t xml:space="preserve">The </w:t>
      </w:r>
      <w:r w:rsidR="00C16B2E">
        <w:rPr>
          <w:rFonts w:eastAsia="MS Mincho"/>
          <w:color w:val="000000"/>
        </w:rPr>
        <w:t xml:space="preserve">RTPI Complaints Investigator </w:t>
      </w:r>
      <w:r w:rsidRPr="00094E7B">
        <w:rPr>
          <w:rFonts w:eastAsia="MS Mincho"/>
          <w:color w:val="000000"/>
        </w:rPr>
        <w:t xml:space="preserve">or Panel may </w:t>
      </w:r>
      <w:r w:rsidR="00AF6578">
        <w:rPr>
          <w:rFonts w:eastAsia="MS Mincho"/>
          <w:color w:val="000000"/>
        </w:rPr>
        <w:t>(</w:t>
      </w:r>
      <w:r w:rsidRPr="00094E7B">
        <w:rPr>
          <w:rFonts w:eastAsia="MS Mincho"/>
          <w:color w:val="000000"/>
        </w:rPr>
        <w:t>but is not obliged to</w:t>
      </w:r>
      <w:r w:rsidR="00AF6578">
        <w:rPr>
          <w:rFonts w:eastAsia="MS Mincho"/>
          <w:color w:val="000000"/>
        </w:rPr>
        <w:t>)</w:t>
      </w:r>
      <w:r w:rsidRPr="00094E7B">
        <w:rPr>
          <w:rFonts w:eastAsia="MS Mincho"/>
          <w:color w:val="000000"/>
        </w:rPr>
        <w:t xml:space="preserve"> terminate an investigation:</w:t>
      </w:r>
    </w:p>
    <w:p w14:paraId="23B3E3FB" w14:textId="77777777" w:rsidR="00AF6578" w:rsidRDefault="00094E7B" w:rsidP="003B009F">
      <w:pPr>
        <w:pStyle w:val="ListParagraph"/>
        <w:numPr>
          <w:ilvl w:val="1"/>
          <w:numId w:val="27"/>
        </w:numPr>
        <w:spacing w:after="400"/>
        <w:rPr>
          <w:rFonts w:eastAsia="MS Mincho"/>
          <w:color w:val="000000"/>
        </w:rPr>
      </w:pPr>
      <w:r w:rsidRPr="00AF6578">
        <w:rPr>
          <w:rFonts w:eastAsia="MS Mincho"/>
          <w:color w:val="000000"/>
        </w:rPr>
        <w:t xml:space="preserve">if the complainant fails to provide information requested in writing within the period notified to </w:t>
      </w:r>
      <w:proofErr w:type="gramStart"/>
      <w:r w:rsidRPr="00AF6578">
        <w:rPr>
          <w:rFonts w:eastAsia="MS Mincho"/>
          <w:color w:val="000000"/>
        </w:rPr>
        <w:t>them;</w:t>
      </w:r>
      <w:proofErr w:type="gramEnd"/>
    </w:p>
    <w:p w14:paraId="11D42C17" w14:textId="77777777" w:rsidR="00AF6578" w:rsidRDefault="00094E7B" w:rsidP="003B009F">
      <w:pPr>
        <w:pStyle w:val="ListParagraph"/>
        <w:numPr>
          <w:ilvl w:val="1"/>
          <w:numId w:val="27"/>
        </w:numPr>
        <w:spacing w:after="400"/>
        <w:rPr>
          <w:rFonts w:eastAsia="MS Mincho"/>
          <w:color w:val="000000"/>
        </w:rPr>
      </w:pPr>
      <w:r w:rsidRPr="00AF6578">
        <w:rPr>
          <w:rFonts w:eastAsia="MS Mincho"/>
          <w:color w:val="000000"/>
        </w:rPr>
        <w:t xml:space="preserve">if the complainant withdraws the complaint either in writing or at a hearing of the </w:t>
      </w:r>
      <w:proofErr w:type="gramStart"/>
      <w:r w:rsidRPr="00AF6578">
        <w:rPr>
          <w:rFonts w:eastAsia="MS Mincho"/>
          <w:color w:val="000000"/>
        </w:rPr>
        <w:t>Panel;</w:t>
      </w:r>
      <w:proofErr w:type="gramEnd"/>
    </w:p>
    <w:p w14:paraId="14AE45A3" w14:textId="06CAE64E" w:rsidR="00AF6578" w:rsidRDefault="00094E7B" w:rsidP="003B009F">
      <w:pPr>
        <w:pStyle w:val="ListParagraph"/>
        <w:numPr>
          <w:ilvl w:val="1"/>
          <w:numId w:val="27"/>
        </w:numPr>
        <w:spacing w:after="400"/>
        <w:rPr>
          <w:rFonts w:eastAsia="MS Mincho"/>
          <w:color w:val="000000"/>
        </w:rPr>
      </w:pPr>
      <w:r w:rsidRPr="00AF6578">
        <w:rPr>
          <w:rFonts w:eastAsia="MS Mincho"/>
          <w:color w:val="000000"/>
        </w:rPr>
        <w:t xml:space="preserve">where the behaviour of the complainant is judged to be unacceptable under clause </w:t>
      </w:r>
      <w:r w:rsidR="004C7DA8">
        <w:rPr>
          <w:rFonts w:eastAsia="MS Mincho"/>
          <w:color w:val="000000"/>
        </w:rPr>
        <w:t>19</w:t>
      </w:r>
      <w:r w:rsidRPr="00AF6578">
        <w:rPr>
          <w:rFonts w:eastAsia="MS Mincho"/>
          <w:color w:val="000000"/>
        </w:rPr>
        <w:t>; or</w:t>
      </w:r>
    </w:p>
    <w:p w14:paraId="4E4D7B10" w14:textId="14495E87" w:rsidR="00094E7B" w:rsidRPr="00AF6578" w:rsidRDefault="00094E7B" w:rsidP="003B009F">
      <w:pPr>
        <w:pStyle w:val="ListParagraph"/>
        <w:numPr>
          <w:ilvl w:val="1"/>
          <w:numId w:val="27"/>
        </w:numPr>
        <w:spacing w:after="400"/>
        <w:rPr>
          <w:rFonts w:eastAsia="MS Mincho"/>
          <w:color w:val="000000"/>
        </w:rPr>
      </w:pPr>
      <w:r w:rsidRPr="00AF6578">
        <w:rPr>
          <w:rFonts w:eastAsia="MS Mincho"/>
          <w:color w:val="000000"/>
        </w:rPr>
        <w:t xml:space="preserve">in the event of the death of the </w:t>
      </w:r>
      <w:r w:rsidR="00867E8B">
        <w:rPr>
          <w:rFonts w:eastAsia="MS Mincho"/>
          <w:color w:val="000000"/>
        </w:rPr>
        <w:t>m</w:t>
      </w:r>
      <w:r w:rsidRPr="00AF6578">
        <w:rPr>
          <w:rFonts w:eastAsia="MS Mincho"/>
          <w:color w:val="000000"/>
        </w:rPr>
        <w:t>ember under investigation.</w:t>
      </w:r>
    </w:p>
    <w:p w14:paraId="0D7704D5" w14:textId="77777777" w:rsidR="00094E7B" w:rsidRPr="00094E7B" w:rsidRDefault="00094E7B" w:rsidP="003B009F">
      <w:pPr>
        <w:pStyle w:val="ListParagraph"/>
        <w:spacing w:after="400"/>
        <w:ind w:left="1080"/>
        <w:rPr>
          <w:rFonts w:eastAsia="MS Mincho"/>
          <w:color w:val="000000"/>
        </w:rPr>
      </w:pPr>
    </w:p>
    <w:p w14:paraId="37575B1C" w14:textId="651DE7B5" w:rsidR="00094E7B" w:rsidRPr="009B70A4" w:rsidRDefault="00094E7B" w:rsidP="003B009F">
      <w:pPr>
        <w:pStyle w:val="ListParagraph"/>
        <w:numPr>
          <w:ilvl w:val="0"/>
          <w:numId w:val="27"/>
        </w:numPr>
        <w:spacing w:after="400"/>
        <w:rPr>
          <w:rFonts w:eastAsia="MS Mincho"/>
          <w:color w:val="000000"/>
        </w:rPr>
      </w:pPr>
      <w:r w:rsidRPr="00094E7B">
        <w:rPr>
          <w:rFonts w:eastAsia="MS Mincho"/>
          <w:color w:val="000000"/>
        </w:rPr>
        <w:t>A complaint that has been terminated shall be reported to the Board of Trustees and will not be re-opened unless significant new material is produced that could not reasonably have been provided prior to the conclusion of the original investigation.</w:t>
      </w:r>
    </w:p>
    <w:p w14:paraId="4B84B986" w14:textId="7D94FBC0" w:rsidR="00094E7B" w:rsidRPr="00396C1C" w:rsidRDefault="00094E7B" w:rsidP="003B009F">
      <w:pPr>
        <w:spacing w:after="400" w:line="360" w:lineRule="auto"/>
        <w:rPr>
          <w:rFonts w:eastAsia="MS Mincho"/>
          <w:b/>
          <w:bCs/>
          <w:color w:val="002E63" w:themeColor="text1"/>
          <w:sz w:val="24"/>
          <w:szCs w:val="24"/>
        </w:rPr>
      </w:pPr>
      <w:r w:rsidRPr="00396C1C">
        <w:rPr>
          <w:rFonts w:eastAsia="MS Mincho"/>
          <w:b/>
          <w:bCs/>
          <w:color w:val="002E63" w:themeColor="text1"/>
          <w:sz w:val="24"/>
          <w:szCs w:val="24"/>
        </w:rPr>
        <w:t>Stage 3: Decision on the complaint and determination of sanction</w:t>
      </w:r>
    </w:p>
    <w:p w14:paraId="25E58F83" w14:textId="77777777" w:rsidR="00EC1E46" w:rsidRDefault="00094E7B" w:rsidP="003B009F">
      <w:pPr>
        <w:pStyle w:val="ListParagraph"/>
        <w:numPr>
          <w:ilvl w:val="0"/>
          <w:numId w:val="27"/>
        </w:numPr>
        <w:spacing w:after="400"/>
        <w:rPr>
          <w:rFonts w:eastAsia="MS Mincho"/>
          <w:color w:val="000000"/>
        </w:rPr>
      </w:pPr>
      <w:r w:rsidRPr="00094E7B">
        <w:rPr>
          <w:rFonts w:eastAsia="MS Mincho"/>
          <w:color w:val="000000"/>
        </w:rPr>
        <w:t>The Panel will consider the written responses received during the investigation and shall determine one of the following on each element of a complaint:</w:t>
      </w:r>
    </w:p>
    <w:p w14:paraId="6411E611" w14:textId="77777777" w:rsidR="00EC1E46" w:rsidRDefault="00094E7B" w:rsidP="003B009F">
      <w:pPr>
        <w:pStyle w:val="ListParagraph"/>
        <w:numPr>
          <w:ilvl w:val="1"/>
          <w:numId w:val="27"/>
        </w:numPr>
        <w:spacing w:after="400"/>
        <w:rPr>
          <w:rFonts w:eastAsia="MS Mincho"/>
          <w:color w:val="000000"/>
        </w:rPr>
      </w:pPr>
      <w:r w:rsidRPr="00EC1E46">
        <w:rPr>
          <w:rFonts w:eastAsia="MS Mincho"/>
          <w:color w:val="000000"/>
        </w:rPr>
        <w:t xml:space="preserve">That there has on the balance of probability been no breach of the Code of Professional Conduct and the complaint should be </w:t>
      </w:r>
      <w:proofErr w:type="gramStart"/>
      <w:r w:rsidRPr="00EC1E46">
        <w:rPr>
          <w:rFonts w:eastAsia="MS Mincho"/>
          <w:color w:val="000000"/>
        </w:rPr>
        <w:t>rejected;</w:t>
      </w:r>
      <w:proofErr w:type="gramEnd"/>
    </w:p>
    <w:p w14:paraId="31DC0F91" w14:textId="77777777" w:rsidR="00EC1E46" w:rsidRDefault="00094E7B" w:rsidP="003B009F">
      <w:pPr>
        <w:pStyle w:val="ListParagraph"/>
        <w:numPr>
          <w:ilvl w:val="1"/>
          <w:numId w:val="27"/>
        </w:numPr>
        <w:spacing w:after="400"/>
        <w:rPr>
          <w:rFonts w:eastAsia="MS Mincho"/>
          <w:color w:val="000000"/>
        </w:rPr>
      </w:pPr>
      <w:r w:rsidRPr="00EC1E46">
        <w:rPr>
          <w:rFonts w:eastAsia="MS Mincho"/>
          <w:color w:val="000000"/>
        </w:rPr>
        <w:t>That there has on a balance of probability been a breach of the Code of Professional Conduct; or</w:t>
      </w:r>
    </w:p>
    <w:p w14:paraId="6762EE6F" w14:textId="4B9F1B03" w:rsidR="00094E7B" w:rsidRPr="00EC1E46" w:rsidRDefault="00094E7B" w:rsidP="003B009F">
      <w:pPr>
        <w:pStyle w:val="ListParagraph"/>
        <w:numPr>
          <w:ilvl w:val="1"/>
          <w:numId w:val="27"/>
        </w:numPr>
        <w:spacing w:after="400"/>
        <w:rPr>
          <w:rFonts w:eastAsia="MS Mincho"/>
          <w:color w:val="000000"/>
        </w:rPr>
      </w:pPr>
      <w:r w:rsidRPr="00EC1E46">
        <w:rPr>
          <w:rFonts w:eastAsia="MS Mincho"/>
          <w:color w:val="000000"/>
        </w:rPr>
        <w:t>That the decision should be deferred.</w:t>
      </w:r>
    </w:p>
    <w:p w14:paraId="5962142E" w14:textId="77777777" w:rsidR="00094E7B" w:rsidRPr="00094E7B" w:rsidRDefault="00094E7B" w:rsidP="003B009F">
      <w:pPr>
        <w:pStyle w:val="ListParagraph"/>
        <w:spacing w:after="400"/>
        <w:ind w:left="1080"/>
        <w:rPr>
          <w:rFonts w:eastAsia="MS Mincho"/>
          <w:color w:val="000000"/>
        </w:rPr>
      </w:pPr>
    </w:p>
    <w:p w14:paraId="22AD0C38" w14:textId="25BB0AF1"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 xml:space="preserve">If the Panel </w:t>
      </w:r>
      <w:proofErr w:type="gramStart"/>
      <w:r w:rsidRPr="00094E7B">
        <w:rPr>
          <w:rFonts w:eastAsia="MS Mincho"/>
          <w:color w:val="000000"/>
        </w:rPr>
        <w:t>makes a determination</w:t>
      </w:r>
      <w:proofErr w:type="gramEnd"/>
      <w:r w:rsidRPr="00094E7B">
        <w:rPr>
          <w:rFonts w:eastAsia="MS Mincho"/>
          <w:color w:val="000000"/>
        </w:rPr>
        <w:t xml:space="preserve"> under clause </w:t>
      </w:r>
      <w:r w:rsidR="00A8622E">
        <w:rPr>
          <w:rFonts w:eastAsia="MS Mincho"/>
          <w:color w:val="000000"/>
        </w:rPr>
        <w:t>39</w:t>
      </w:r>
      <w:r w:rsidRPr="00094E7B">
        <w:rPr>
          <w:rFonts w:eastAsia="MS Mincho"/>
          <w:color w:val="000000"/>
        </w:rPr>
        <w:t xml:space="preserve">(a) or </w:t>
      </w:r>
      <w:r w:rsidR="00A8622E">
        <w:rPr>
          <w:rFonts w:eastAsia="MS Mincho"/>
          <w:color w:val="000000"/>
        </w:rPr>
        <w:t>39</w:t>
      </w:r>
      <w:r w:rsidRPr="00094E7B">
        <w:rPr>
          <w:rFonts w:eastAsia="MS Mincho"/>
          <w:color w:val="000000"/>
        </w:rPr>
        <w:t xml:space="preserve">(b), the reasons for it shall be notified to the complainant and the </w:t>
      </w:r>
      <w:r w:rsidR="00A8622E">
        <w:rPr>
          <w:rFonts w:eastAsia="MS Mincho"/>
          <w:color w:val="000000"/>
        </w:rPr>
        <w:t>m</w:t>
      </w:r>
      <w:r w:rsidRPr="00094E7B">
        <w:rPr>
          <w:rFonts w:eastAsia="MS Mincho"/>
          <w:color w:val="000000"/>
        </w:rPr>
        <w:t xml:space="preserve">ember and reported to the Board of Trustees. The decision is not subject to review by the Board of Trustees. No further correspondence will take place </w:t>
      </w:r>
      <w:r w:rsidRPr="00094E7B">
        <w:rPr>
          <w:rFonts w:eastAsia="MS Mincho"/>
          <w:color w:val="000000"/>
        </w:rPr>
        <w:lastRenderedPageBreak/>
        <w:t>concerning the decision with the complainant or any other person</w:t>
      </w:r>
      <w:r w:rsidR="00B10B69">
        <w:rPr>
          <w:rFonts w:eastAsia="MS Mincho"/>
          <w:color w:val="000000"/>
        </w:rPr>
        <w:t>.</w:t>
      </w:r>
      <w:r w:rsidRPr="00094E7B">
        <w:rPr>
          <w:rFonts w:eastAsia="MS Mincho"/>
          <w:color w:val="000000"/>
        </w:rPr>
        <w:t xml:space="preserve"> Informal advice </w:t>
      </w:r>
      <w:r w:rsidR="00342533">
        <w:rPr>
          <w:rFonts w:eastAsia="MS Mincho"/>
          <w:color w:val="000000"/>
        </w:rPr>
        <w:t>may</w:t>
      </w:r>
      <w:r w:rsidRPr="00094E7B">
        <w:rPr>
          <w:rFonts w:eastAsia="MS Mincho"/>
          <w:color w:val="000000"/>
        </w:rPr>
        <w:t xml:space="preserve"> be given to the </w:t>
      </w:r>
      <w:r w:rsidR="00342533">
        <w:rPr>
          <w:rFonts w:eastAsia="MS Mincho"/>
          <w:color w:val="000000"/>
        </w:rPr>
        <w:t>m</w:t>
      </w:r>
      <w:r w:rsidRPr="00094E7B">
        <w:rPr>
          <w:rFonts w:eastAsia="MS Mincho"/>
          <w:color w:val="000000"/>
        </w:rPr>
        <w:t>ember or the complainant.</w:t>
      </w:r>
    </w:p>
    <w:p w14:paraId="63BA7C36" w14:textId="77777777" w:rsidR="00094E7B" w:rsidRPr="00094E7B" w:rsidRDefault="00094E7B" w:rsidP="003B009F">
      <w:pPr>
        <w:pStyle w:val="ListParagraph"/>
        <w:spacing w:after="400"/>
        <w:ind w:left="1080"/>
        <w:rPr>
          <w:rFonts w:eastAsia="MS Mincho"/>
          <w:color w:val="000000"/>
        </w:rPr>
      </w:pPr>
    </w:p>
    <w:p w14:paraId="1F475A40" w14:textId="139F828A" w:rsidR="00231F02" w:rsidRDefault="00094E7B" w:rsidP="003B009F">
      <w:pPr>
        <w:pStyle w:val="ListParagraph"/>
        <w:numPr>
          <w:ilvl w:val="0"/>
          <w:numId w:val="27"/>
        </w:numPr>
        <w:spacing w:after="400"/>
        <w:rPr>
          <w:rFonts w:eastAsia="MS Mincho"/>
          <w:color w:val="000000"/>
        </w:rPr>
      </w:pPr>
      <w:r w:rsidRPr="00094E7B">
        <w:rPr>
          <w:rFonts w:eastAsia="MS Mincho"/>
          <w:color w:val="000000"/>
        </w:rPr>
        <w:t xml:space="preserve">If the Panel </w:t>
      </w:r>
      <w:proofErr w:type="gramStart"/>
      <w:r w:rsidRPr="00094E7B">
        <w:rPr>
          <w:rFonts w:eastAsia="MS Mincho"/>
          <w:color w:val="000000"/>
        </w:rPr>
        <w:t>makes a determination</w:t>
      </w:r>
      <w:proofErr w:type="gramEnd"/>
      <w:r w:rsidRPr="00094E7B">
        <w:rPr>
          <w:rFonts w:eastAsia="MS Mincho"/>
          <w:color w:val="000000"/>
        </w:rPr>
        <w:t xml:space="preserve"> under clause </w:t>
      </w:r>
      <w:r w:rsidR="00342533">
        <w:rPr>
          <w:rFonts w:eastAsia="MS Mincho"/>
          <w:color w:val="000000"/>
        </w:rPr>
        <w:t>39</w:t>
      </w:r>
      <w:r w:rsidRPr="00094E7B">
        <w:rPr>
          <w:rFonts w:eastAsia="MS Mincho"/>
          <w:color w:val="000000"/>
        </w:rPr>
        <w:t>(b), the Panel will go on to determine the appropriate sanction. The Panel may take any one of the following actions on each element of a</w:t>
      </w:r>
      <w:r w:rsidR="00A85AA7">
        <w:rPr>
          <w:rFonts w:eastAsia="MS Mincho"/>
          <w:color w:val="000000"/>
        </w:rPr>
        <w:t xml:space="preserve"> complaint</w:t>
      </w:r>
      <w:r w:rsidRPr="00094E7B">
        <w:rPr>
          <w:rFonts w:eastAsia="MS Mincho"/>
          <w:color w:val="000000"/>
        </w:rPr>
        <w:t>:</w:t>
      </w:r>
    </w:p>
    <w:p w14:paraId="7709D5F7" w14:textId="6D92EB92" w:rsidR="00231F02" w:rsidRDefault="001626D7" w:rsidP="003B009F">
      <w:pPr>
        <w:pStyle w:val="ListParagraph"/>
        <w:numPr>
          <w:ilvl w:val="1"/>
          <w:numId w:val="27"/>
        </w:numPr>
        <w:spacing w:after="400"/>
        <w:rPr>
          <w:rFonts w:eastAsia="MS Mincho"/>
          <w:color w:val="000000"/>
        </w:rPr>
      </w:pPr>
      <w:r>
        <w:rPr>
          <w:rFonts w:eastAsia="MS Mincho"/>
          <w:color w:val="000000"/>
        </w:rPr>
        <w:t xml:space="preserve">Impose </w:t>
      </w:r>
      <w:r w:rsidR="00094E7B" w:rsidRPr="00231F02">
        <w:rPr>
          <w:rFonts w:eastAsia="MS Mincho"/>
          <w:color w:val="000000"/>
        </w:rPr>
        <w:t xml:space="preserve">no penalty, and provide informal advice to aid the </w:t>
      </w:r>
      <w:r>
        <w:rPr>
          <w:rFonts w:eastAsia="MS Mincho"/>
          <w:color w:val="000000"/>
        </w:rPr>
        <w:t>m</w:t>
      </w:r>
      <w:r w:rsidRPr="00231F02">
        <w:rPr>
          <w:rFonts w:eastAsia="MS Mincho"/>
          <w:color w:val="000000"/>
        </w:rPr>
        <w:t xml:space="preserve">ember </w:t>
      </w:r>
      <w:r w:rsidR="00094E7B" w:rsidRPr="00231F02">
        <w:rPr>
          <w:rFonts w:eastAsia="MS Mincho"/>
          <w:color w:val="000000"/>
        </w:rPr>
        <w:t xml:space="preserve">in their professional </w:t>
      </w:r>
      <w:proofErr w:type="gramStart"/>
      <w:r w:rsidR="00094E7B" w:rsidRPr="00231F02">
        <w:rPr>
          <w:rFonts w:eastAsia="MS Mincho"/>
          <w:color w:val="000000"/>
        </w:rPr>
        <w:t>practice</w:t>
      </w:r>
      <w:r w:rsidR="00A85AA7">
        <w:rPr>
          <w:rFonts w:eastAsia="MS Mincho"/>
          <w:color w:val="000000"/>
        </w:rPr>
        <w:t>;</w:t>
      </w:r>
      <w:proofErr w:type="gramEnd"/>
    </w:p>
    <w:p w14:paraId="4E821B0C" w14:textId="2EFE644F" w:rsidR="00231F02" w:rsidRDefault="00094E7B" w:rsidP="003B009F">
      <w:pPr>
        <w:pStyle w:val="ListParagraph"/>
        <w:numPr>
          <w:ilvl w:val="1"/>
          <w:numId w:val="27"/>
        </w:numPr>
        <w:spacing w:after="400"/>
        <w:rPr>
          <w:rFonts w:eastAsia="MS Mincho"/>
          <w:color w:val="000000"/>
        </w:rPr>
      </w:pPr>
      <w:r w:rsidRPr="00231F02">
        <w:rPr>
          <w:rFonts w:eastAsia="MS Mincho"/>
          <w:color w:val="000000"/>
        </w:rPr>
        <w:t xml:space="preserve">warn the </w:t>
      </w:r>
      <w:r w:rsidR="001626D7">
        <w:rPr>
          <w:rFonts w:eastAsia="MS Mincho"/>
          <w:color w:val="000000"/>
        </w:rPr>
        <w:t>m</w:t>
      </w:r>
      <w:r w:rsidR="001626D7" w:rsidRPr="00231F02">
        <w:rPr>
          <w:rFonts w:eastAsia="MS Mincho"/>
          <w:color w:val="000000"/>
        </w:rPr>
        <w:t xml:space="preserve">ember </w:t>
      </w:r>
      <w:r w:rsidRPr="00231F02">
        <w:rPr>
          <w:rFonts w:eastAsia="MS Mincho"/>
          <w:color w:val="000000"/>
        </w:rPr>
        <w:t xml:space="preserve">as to their future conduct, with or without naming them in any subsequent publicity, making advisory recommendations where </w:t>
      </w:r>
      <w:proofErr w:type="gramStart"/>
      <w:r w:rsidRPr="00231F02">
        <w:rPr>
          <w:rFonts w:eastAsia="MS Mincho"/>
          <w:color w:val="000000"/>
        </w:rPr>
        <w:t>appropriate;</w:t>
      </w:r>
      <w:proofErr w:type="gramEnd"/>
    </w:p>
    <w:p w14:paraId="639EF68B" w14:textId="52314E2B" w:rsidR="00231F02" w:rsidRDefault="00231F02" w:rsidP="003B009F">
      <w:pPr>
        <w:pStyle w:val="ListParagraph"/>
        <w:numPr>
          <w:ilvl w:val="1"/>
          <w:numId w:val="27"/>
        </w:numPr>
        <w:spacing w:after="400"/>
        <w:rPr>
          <w:rFonts w:eastAsia="MS Mincho"/>
          <w:color w:val="000000"/>
        </w:rPr>
      </w:pPr>
      <w:r>
        <w:rPr>
          <w:rFonts w:eastAsia="MS Mincho"/>
          <w:color w:val="000000"/>
        </w:rPr>
        <w:t>r</w:t>
      </w:r>
      <w:r w:rsidR="00094E7B" w:rsidRPr="00231F02">
        <w:rPr>
          <w:rFonts w:eastAsia="MS Mincho"/>
          <w:color w:val="000000"/>
        </w:rPr>
        <w:t xml:space="preserve">eprimand the </w:t>
      </w:r>
      <w:r w:rsidR="001626D7">
        <w:rPr>
          <w:rFonts w:eastAsia="MS Mincho"/>
          <w:color w:val="000000"/>
        </w:rPr>
        <w:t>m</w:t>
      </w:r>
      <w:r w:rsidR="001626D7" w:rsidRPr="00231F02">
        <w:rPr>
          <w:rFonts w:eastAsia="MS Mincho"/>
          <w:color w:val="000000"/>
        </w:rPr>
        <w:t>ember</w:t>
      </w:r>
      <w:r w:rsidR="00094E7B" w:rsidRPr="00231F02">
        <w:rPr>
          <w:rFonts w:eastAsia="MS Mincho"/>
          <w:color w:val="000000"/>
        </w:rPr>
        <w:t xml:space="preserve">, with or without naming them in any subsequent publicity, making advisory recommendations where </w:t>
      </w:r>
      <w:proofErr w:type="gramStart"/>
      <w:r w:rsidR="00094E7B" w:rsidRPr="00231F02">
        <w:rPr>
          <w:rFonts w:eastAsia="MS Mincho"/>
          <w:color w:val="000000"/>
        </w:rPr>
        <w:t>appropriate;</w:t>
      </w:r>
      <w:proofErr w:type="gramEnd"/>
    </w:p>
    <w:p w14:paraId="6328E645" w14:textId="37FD05EE" w:rsidR="00231F02" w:rsidRDefault="00094E7B" w:rsidP="003B009F">
      <w:pPr>
        <w:pStyle w:val="ListParagraph"/>
        <w:numPr>
          <w:ilvl w:val="1"/>
          <w:numId w:val="27"/>
        </w:numPr>
        <w:spacing w:after="400"/>
        <w:rPr>
          <w:rFonts w:eastAsia="MS Mincho"/>
          <w:color w:val="000000"/>
        </w:rPr>
      </w:pPr>
      <w:r w:rsidRPr="00231F02">
        <w:rPr>
          <w:rFonts w:eastAsia="MS Mincho"/>
          <w:color w:val="000000"/>
        </w:rPr>
        <w:t xml:space="preserve">suspend the </w:t>
      </w:r>
      <w:r w:rsidR="001626D7">
        <w:rPr>
          <w:rFonts w:eastAsia="MS Mincho"/>
          <w:color w:val="000000"/>
        </w:rPr>
        <w:t>m</w:t>
      </w:r>
      <w:r w:rsidR="001626D7" w:rsidRPr="00231F02">
        <w:rPr>
          <w:rFonts w:eastAsia="MS Mincho"/>
          <w:color w:val="000000"/>
        </w:rPr>
        <w:t xml:space="preserve">ember </w:t>
      </w:r>
      <w:r w:rsidRPr="00231F02">
        <w:rPr>
          <w:rFonts w:eastAsia="MS Mincho"/>
          <w:color w:val="000000"/>
        </w:rPr>
        <w:t xml:space="preserve">from </w:t>
      </w:r>
      <w:r w:rsidR="001626D7">
        <w:rPr>
          <w:rFonts w:eastAsia="MS Mincho"/>
          <w:color w:val="000000"/>
        </w:rPr>
        <w:t>m</w:t>
      </w:r>
      <w:r w:rsidR="001626D7" w:rsidRPr="00231F02">
        <w:rPr>
          <w:rFonts w:eastAsia="MS Mincho"/>
          <w:color w:val="000000"/>
        </w:rPr>
        <w:t xml:space="preserve">embership </w:t>
      </w:r>
      <w:r w:rsidRPr="00231F02">
        <w:rPr>
          <w:rFonts w:eastAsia="MS Mincho"/>
          <w:color w:val="000000"/>
        </w:rPr>
        <w:t xml:space="preserve">of the Institute for any period the Panel specifies, naming them in any subsequent publicity unless there are exceptional reasons for not doing </w:t>
      </w:r>
      <w:proofErr w:type="gramStart"/>
      <w:r w:rsidRPr="00231F02">
        <w:rPr>
          <w:rFonts w:eastAsia="MS Mincho"/>
          <w:color w:val="000000"/>
        </w:rPr>
        <w:t>so;</w:t>
      </w:r>
      <w:proofErr w:type="gramEnd"/>
    </w:p>
    <w:p w14:paraId="4451090D" w14:textId="07A173CC" w:rsidR="00094E7B" w:rsidRPr="00231F02" w:rsidRDefault="00094E7B" w:rsidP="003B009F">
      <w:pPr>
        <w:pStyle w:val="ListParagraph"/>
        <w:numPr>
          <w:ilvl w:val="1"/>
          <w:numId w:val="27"/>
        </w:numPr>
        <w:spacing w:after="400"/>
        <w:rPr>
          <w:rFonts w:eastAsia="MS Mincho"/>
          <w:color w:val="000000"/>
        </w:rPr>
      </w:pPr>
      <w:r w:rsidRPr="00231F02">
        <w:rPr>
          <w:rFonts w:eastAsia="MS Mincho"/>
          <w:color w:val="000000"/>
        </w:rPr>
        <w:t xml:space="preserve">terminate the </w:t>
      </w:r>
      <w:r w:rsidR="00B200B7">
        <w:rPr>
          <w:rFonts w:eastAsia="MS Mincho"/>
          <w:color w:val="000000"/>
        </w:rPr>
        <w:t>m</w:t>
      </w:r>
      <w:r w:rsidRPr="00231F02">
        <w:rPr>
          <w:rFonts w:eastAsia="MS Mincho"/>
          <w:color w:val="000000"/>
        </w:rPr>
        <w:t xml:space="preserve">ember’s </w:t>
      </w:r>
      <w:r w:rsidR="00B200B7">
        <w:rPr>
          <w:rFonts w:eastAsia="MS Mincho"/>
          <w:color w:val="000000"/>
        </w:rPr>
        <w:t>m</w:t>
      </w:r>
      <w:r w:rsidRPr="00231F02">
        <w:rPr>
          <w:rFonts w:eastAsia="MS Mincho"/>
          <w:color w:val="000000"/>
        </w:rPr>
        <w:t>embership forthwith or from such a date as specified by the Panel, naming them in any subsequent publicity unless there are exceptional reasons for not doing so.</w:t>
      </w:r>
    </w:p>
    <w:p w14:paraId="73D52304" w14:textId="77777777" w:rsidR="00094E7B" w:rsidRPr="00094E7B" w:rsidRDefault="00094E7B" w:rsidP="003B009F">
      <w:pPr>
        <w:pStyle w:val="ListParagraph"/>
        <w:spacing w:after="400"/>
        <w:ind w:left="1080"/>
        <w:rPr>
          <w:rFonts w:eastAsia="MS Mincho"/>
          <w:color w:val="000000"/>
        </w:rPr>
      </w:pPr>
    </w:p>
    <w:p w14:paraId="64AE54A2" w14:textId="77777777" w:rsidR="00B200B7" w:rsidRDefault="00094E7B" w:rsidP="003B009F">
      <w:pPr>
        <w:pStyle w:val="ListParagraph"/>
        <w:numPr>
          <w:ilvl w:val="0"/>
          <w:numId w:val="27"/>
        </w:numPr>
        <w:spacing w:after="400"/>
        <w:rPr>
          <w:rFonts w:eastAsia="MS Mincho"/>
          <w:color w:val="000000"/>
        </w:rPr>
      </w:pPr>
      <w:r w:rsidRPr="00094E7B">
        <w:rPr>
          <w:rFonts w:eastAsia="MS Mincho"/>
          <w:color w:val="000000"/>
        </w:rPr>
        <w:t>When considering the appropriate penalty the Panel:</w:t>
      </w:r>
    </w:p>
    <w:p w14:paraId="74A4975E" w14:textId="20385B71" w:rsidR="00B200B7" w:rsidRDefault="003A4F5F" w:rsidP="003B009F">
      <w:pPr>
        <w:pStyle w:val="ListParagraph"/>
        <w:numPr>
          <w:ilvl w:val="1"/>
          <w:numId w:val="27"/>
        </w:numPr>
        <w:spacing w:after="400"/>
        <w:rPr>
          <w:rFonts w:eastAsia="MS Mincho"/>
          <w:color w:val="000000"/>
        </w:rPr>
      </w:pPr>
      <w:r>
        <w:rPr>
          <w:rFonts w:eastAsia="MS Mincho"/>
          <w:color w:val="000000"/>
        </w:rPr>
        <w:t>s</w:t>
      </w:r>
      <w:r w:rsidR="00094E7B" w:rsidRPr="00B200B7">
        <w:rPr>
          <w:rFonts w:eastAsia="MS Mincho"/>
          <w:color w:val="000000"/>
        </w:rPr>
        <w:t xml:space="preserve">hall </w:t>
      </w:r>
      <w:proofErr w:type="gramStart"/>
      <w:r w:rsidR="00094E7B" w:rsidRPr="00B200B7">
        <w:rPr>
          <w:rFonts w:eastAsia="MS Mincho"/>
          <w:color w:val="000000"/>
        </w:rPr>
        <w:t>take into account</w:t>
      </w:r>
      <w:proofErr w:type="gramEnd"/>
      <w:r w:rsidR="00094E7B" w:rsidRPr="00B200B7">
        <w:rPr>
          <w:rFonts w:eastAsia="MS Mincho"/>
          <w:color w:val="000000"/>
        </w:rPr>
        <w:t xml:space="preserve"> any Sanctions Guidance published by the RTPI; and</w:t>
      </w:r>
    </w:p>
    <w:p w14:paraId="4936F287" w14:textId="7ED7003C" w:rsidR="00094E7B" w:rsidRPr="00B200B7" w:rsidRDefault="00094E7B" w:rsidP="003B009F">
      <w:pPr>
        <w:pStyle w:val="ListParagraph"/>
        <w:numPr>
          <w:ilvl w:val="1"/>
          <w:numId w:val="27"/>
        </w:numPr>
        <w:spacing w:after="400"/>
        <w:rPr>
          <w:rFonts w:eastAsia="MS Mincho"/>
          <w:color w:val="000000"/>
        </w:rPr>
      </w:pPr>
      <w:r w:rsidRPr="00B200B7">
        <w:rPr>
          <w:rFonts w:eastAsia="MS Mincho"/>
          <w:color w:val="000000"/>
        </w:rPr>
        <w:t xml:space="preserve">shall not </w:t>
      </w:r>
      <w:proofErr w:type="gramStart"/>
      <w:r w:rsidRPr="00B200B7">
        <w:rPr>
          <w:rFonts w:eastAsia="MS Mincho"/>
          <w:color w:val="000000"/>
        </w:rPr>
        <w:t>take into account</w:t>
      </w:r>
      <w:proofErr w:type="gramEnd"/>
      <w:r w:rsidRPr="00B200B7">
        <w:rPr>
          <w:rFonts w:eastAsia="MS Mincho"/>
          <w:color w:val="000000"/>
        </w:rPr>
        <w:t xml:space="preserve"> factors that are outside of the </w:t>
      </w:r>
      <w:r w:rsidR="003A4F5F">
        <w:rPr>
          <w:rFonts w:eastAsia="MS Mincho"/>
          <w:color w:val="000000"/>
        </w:rPr>
        <w:t>m</w:t>
      </w:r>
      <w:r w:rsidRPr="00B200B7">
        <w:rPr>
          <w:rFonts w:eastAsia="MS Mincho"/>
          <w:color w:val="000000"/>
        </w:rPr>
        <w:t xml:space="preserve">ember’s control, for example, if the </w:t>
      </w:r>
      <w:r w:rsidR="003A4F5F">
        <w:rPr>
          <w:rFonts w:eastAsia="MS Mincho"/>
          <w:color w:val="000000"/>
        </w:rPr>
        <w:t>m</w:t>
      </w:r>
      <w:r w:rsidRPr="00B200B7">
        <w:rPr>
          <w:rFonts w:eastAsia="MS Mincho"/>
          <w:color w:val="000000"/>
        </w:rPr>
        <w:t>ember, the Institute or the profession have been cited in the media.</w:t>
      </w:r>
    </w:p>
    <w:p w14:paraId="5C030420" w14:textId="77777777" w:rsidR="00094E7B" w:rsidRPr="00094E7B" w:rsidRDefault="00094E7B" w:rsidP="003B009F">
      <w:pPr>
        <w:pStyle w:val="ListParagraph"/>
        <w:spacing w:after="400"/>
        <w:ind w:left="1080"/>
        <w:rPr>
          <w:rFonts w:eastAsia="MS Mincho"/>
          <w:color w:val="000000"/>
        </w:rPr>
      </w:pPr>
    </w:p>
    <w:p w14:paraId="7AC22CB8" w14:textId="2677A852"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 xml:space="preserve">The decision of the Panel and the reasons for it shall be notified to the complainant and the </w:t>
      </w:r>
      <w:r w:rsidR="00B36181">
        <w:rPr>
          <w:rFonts w:eastAsia="MS Mincho"/>
          <w:color w:val="000000"/>
        </w:rPr>
        <w:t>m</w:t>
      </w:r>
      <w:r w:rsidRPr="00094E7B">
        <w:rPr>
          <w:rFonts w:eastAsia="MS Mincho"/>
          <w:color w:val="000000"/>
        </w:rPr>
        <w:t>ember and reported to the Board of Trustees.</w:t>
      </w:r>
    </w:p>
    <w:p w14:paraId="063A7AAB" w14:textId="77777777" w:rsidR="00094E7B" w:rsidRPr="00094E7B" w:rsidRDefault="00094E7B" w:rsidP="003B009F">
      <w:pPr>
        <w:pStyle w:val="ListParagraph"/>
        <w:spacing w:after="400"/>
        <w:ind w:left="1080"/>
        <w:rPr>
          <w:rFonts w:eastAsia="MS Mincho"/>
          <w:color w:val="000000"/>
        </w:rPr>
      </w:pPr>
    </w:p>
    <w:p w14:paraId="0C80B449" w14:textId="26C72DFB"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 xml:space="preserve">Whilst suspended from </w:t>
      </w:r>
      <w:r w:rsidR="00B36181">
        <w:rPr>
          <w:rFonts w:eastAsia="MS Mincho"/>
          <w:color w:val="000000"/>
        </w:rPr>
        <w:t>m</w:t>
      </w:r>
      <w:r w:rsidRPr="00094E7B">
        <w:rPr>
          <w:rFonts w:eastAsia="MS Mincho"/>
          <w:color w:val="000000"/>
        </w:rPr>
        <w:t>embership</w:t>
      </w:r>
      <w:r w:rsidR="00E33AD4">
        <w:rPr>
          <w:rFonts w:eastAsia="MS Mincho"/>
          <w:color w:val="000000"/>
        </w:rPr>
        <w:t>,</w:t>
      </w:r>
      <w:r w:rsidRPr="00094E7B">
        <w:rPr>
          <w:rFonts w:eastAsia="MS Mincho"/>
          <w:color w:val="000000"/>
        </w:rPr>
        <w:t xml:space="preserve"> a person shall be deprived of all privileges and benefits of </w:t>
      </w:r>
      <w:r w:rsidR="00B36181">
        <w:rPr>
          <w:rFonts w:eastAsia="MS Mincho"/>
          <w:color w:val="000000"/>
        </w:rPr>
        <w:t>m</w:t>
      </w:r>
      <w:r w:rsidRPr="00094E7B">
        <w:rPr>
          <w:rFonts w:eastAsia="MS Mincho"/>
          <w:color w:val="000000"/>
        </w:rPr>
        <w:t xml:space="preserve">embership, shall not use the Institute’s designatory letters or logo, shall not describe themselves as a Chartered Town Planner or as a </w:t>
      </w:r>
      <w:r w:rsidR="00B36181">
        <w:rPr>
          <w:rFonts w:eastAsia="MS Mincho"/>
          <w:color w:val="000000"/>
        </w:rPr>
        <w:t>m</w:t>
      </w:r>
      <w:r w:rsidRPr="00094E7B">
        <w:rPr>
          <w:rFonts w:eastAsia="MS Mincho"/>
          <w:color w:val="000000"/>
        </w:rPr>
        <w:t xml:space="preserve">ember of any other class, and shall not hold </w:t>
      </w:r>
      <w:r w:rsidRPr="00094E7B">
        <w:rPr>
          <w:rFonts w:eastAsia="MS Mincho"/>
          <w:color w:val="000000"/>
        </w:rPr>
        <w:lastRenderedPageBreak/>
        <w:t xml:space="preserve">themselves out in any way as being a </w:t>
      </w:r>
      <w:r w:rsidR="007E13CA">
        <w:rPr>
          <w:rFonts w:eastAsia="MS Mincho"/>
          <w:color w:val="000000"/>
        </w:rPr>
        <w:t>member</w:t>
      </w:r>
      <w:r w:rsidR="00376D51">
        <w:rPr>
          <w:rFonts w:eastAsia="MS Mincho"/>
          <w:color w:val="000000"/>
        </w:rPr>
        <w:t xml:space="preserve"> </w:t>
      </w:r>
      <w:r w:rsidRPr="00094E7B">
        <w:rPr>
          <w:rFonts w:eastAsia="MS Mincho"/>
          <w:color w:val="000000"/>
        </w:rPr>
        <w:t xml:space="preserve">of the Institute. </w:t>
      </w:r>
      <w:r w:rsidR="002876AE">
        <w:rPr>
          <w:rFonts w:eastAsia="MS Mincho"/>
          <w:color w:val="000000"/>
        </w:rPr>
        <w:t xml:space="preserve">The member will retain access to the wellbeing hub and legal helpline. </w:t>
      </w:r>
      <w:r w:rsidRPr="00094E7B">
        <w:rPr>
          <w:rFonts w:eastAsia="MS Mincho"/>
          <w:color w:val="000000"/>
        </w:rPr>
        <w:t xml:space="preserve">Such a </w:t>
      </w:r>
      <w:r w:rsidR="00211822">
        <w:rPr>
          <w:rFonts w:eastAsia="MS Mincho"/>
          <w:color w:val="000000"/>
        </w:rPr>
        <w:t>m</w:t>
      </w:r>
      <w:r w:rsidRPr="00094E7B">
        <w:rPr>
          <w:rFonts w:eastAsia="MS Mincho"/>
          <w:color w:val="000000"/>
        </w:rPr>
        <w:t>ember shall however remain bound by the provisions of the Code of Professional Conduct and shall be</w:t>
      </w:r>
      <w:r w:rsidR="00211822">
        <w:rPr>
          <w:rFonts w:eastAsia="MS Mincho"/>
          <w:color w:val="000000"/>
        </w:rPr>
        <w:t xml:space="preserve"> </w:t>
      </w:r>
      <w:r w:rsidRPr="00094E7B">
        <w:rPr>
          <w:rFonts w:eastAsia="MS Mincho"/>
          <w:color w:val="000000"/>
        </w:rPr>
        <w:t>liable to pay subscriptions on the normal basis.</w:t>
      </w:r>
    </w:p>
    <w:p w14:paraId="409116E8" w14:textId="77777777" w:rsidR="00094E7B" w:rsidRPr="00094E7B" w:rsidRDefault="00094E7B" w:rsidP="003B009F">
      <w:pPr>
        <w:pStyle w:val="ListParagraph"/>
        <w:spacing w:after="400"/>
        <w:ind w:left="1080"/>
        <w:rPr>
          <w:rFonts w:eastAsia="MS Mincho"/>
          <w:color w:val="000000"/>
        </w:rPr>
      </w:pPr>
    </w:p>
    <w:p w14:paraId="19289993" w14:textId="14AAD5DA"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 xml:space="preserve">A </w:t>
      </w:r>
      <w:r w:rsidR="00211822">
        <w:rPr>
          <w:rFonts w:eastAsia="MS Mincho"/>
          <w:color w:val="000000"/>
        </w:rPr>
        <w:t>m</w:t>
      </w:r>
      <w:r w:rsidRPr="00094E7B">
        <w:rPr>
          <w:rFonts w:eastAsia="MS Mincho"/>
          <w:color w:val="000000"/>
        </w:rPr>
        <w:t xml:space="preserve">ember who has their </w:t>
      </w:r>
      <w:r w:rsidR="00211822">
        <w:rPr>
          <w:rFonts w:eastAsia="MS Mincho"/>
          <w:color w:val="000000"/>
        </w:rPr>
        <w:t>m</w:t>
      </w:r>
      <w:r w:rsidRPr="00094E7B">
        <w:rPr>
          <w:rFonts w:eastAsia="MS Mincho"/>
          <w:color w:val="000000"/>
        </w:rPr>
        <w:t>embership suspended or terminated will not be due a refund of subscription for the time they did not receive benefits or services.</w:t>
      </w:r>
    </w:p>
    <w:p w14:paraId="45986755" w14:textId="77777777" w:rsidR="00094E7B" w:rsidRPr="00094E7B" w:rsidRDefault="00094E7B" w:rsidP="003B009F">
      <w:pPr>
        <w:pStyle w:val="ListParagraph"/>
        <w:spacing w:after="400"/>
        <w:ind w:left="1080"/>
        <w:rPr>
          <w:rFonts w:eastAsia="MS Mincho"/>
          <w:color w:val="000000"/>
        </w:rPr>
      </w:pPr>
    </w:p>
    <w:p w14:paraId="1B4FA277" w14:textId="2281EC02"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 xml:space="preserve">In addition to any conditions imposed by the Board of Trustees for the lifting of a suspension from </w:t>
      </w:r>
      <w:r w:rsidR="00531861">
        <w:rPr>
          <w:rFonts w:eastAsia="MS Mincho"/>
          <w:color w:val="000000"/>
        </w:rPr>
        <w:t>m</w:t>
      </w:r>
      <w:r w:rsidRPr="00094E7B">
        <w:rPr>
          <w:rFonts w:eastAsia="MS Mincho"/>
          <w:color w:val="000000"/>
        </w:rPr>
        <w:t xml:space="preserve">embership, no </w:t>
      </w:r>
      <w:r w:rsidR="00531861">
        <w:rPr>
          <w:rFonts w:eastAsia="MS Mincho"/>
          <w:color w:val="000000"/>
        </w:rPr>
        <w:t>m</w:t>
      </w:r>
      <w:r w:rsidRPr="00094E7B">
        <w:rPr>
          <w:rFonts w:eastAsia="MS Mincho"/>
          <w:color w:val="000000"/>
        </w:rPr>
        <w:t xml:space="preserve">ember shall be re-admitted to </w:t>
      </w:r>
      <w:r w:rsidR="00531861">
        <w:rPr>
          <w:rFonts w:eastAsia="MS Mincho"/>
          <w:color w:val="000000"/>
        </w:rPr>
        <w:t>m</w:t>
      </w:r>
      <w:r w:rsidRPr="00094E7B">
        <w:rPr>
          <w:rFonts w:eastAsia="MS Mincho"/>
          <w:color w:val="000000"/>
        </w:rPr>
        <w:t xml:space="preserve">embership until any arrears of subscriptions have been paid and any requirements of the </w:t>
      </w:r>
      <w:r w:rsidR="00531861">
        <w:rPr>
          <w:rFonts w:eastAsia="MS Mincho"/>
          <w:color w:val="000000"/>
        </w:rPr>
        <w:t>M</w:t>
      </w:r>
      <w:r w:rsidRPr="00094E7B">
        <w:rPr>
          <w:rFonts w:eastAsia="MS Mincho"/>
          <w:color w:val="000000"/>
        </w:rPr>
        <w:t xml:space="preserve">embership Department have been met. A </w:t>
      </w:r>
      <w:r w:rsidR="00531861">
        <w:rPr>
          <w:rFonts w:eastAsia="MS Mincho"/>
          <w:color w:val="000000"/>
        </w:rPr>
        <w:t>m</w:t>
      </w:r>
      <w:r w:rsidRPr="00094E7B">
        <w:rPr>
          <w:rFonts w:eastAsia="MS Mincho"/>
          <w:color w:val="000000"/>
        </w:rPr>
        <w:t xml:space="preserve">ember who has their </w:t>
      </w:r>
      <w:r w:rsidR="00531861">
        <w:rPr>
          <w:rFonts w:eastAsia="MS Mincho"/>
          <w:color w:val="000000"/>
        </w:rPr>
        <w:t>m</w:t>
      </w:r>
      <w:r w:rsidRPr="00094E7B">
        <w:rPr>
          <w:rFonts w:eastAsia="MS Mincho"/>
          <w:color w:val="000000"/>
        </w:rPr>
        <w:t xml:space="preserve">embership terminated for disciplinary reasons must follow the Procedure for Reinstating Membership after Disciplinary Action if they wish to reinstate their </w:t>
      </w:r>
      <w:r w:rsidR="00531861">
        <w:rPr>
          <w:rFonts w:eastAsia="MS Mincho"/>
          <w:color w:val="000000"/>
        </w:rPr>
        <w:t>m</w:t>
      </w:r>
      <w:r w:rsidRPr="00094E7B">
        <w:rPr>
          <w:rFonts w:eastAsia="MS Mincho"/>
          <w:color w:val="000000"/>
        </w:rPr>
        <w:t>embership.</w:t>
      </w:r>
    </w:p>
    <w:p w14:paraId="1A6F6A52" w14:textId="77777777" w:rsidR="00094E7B" w:rsidRPr="00E33AD4" w:rsidRDefault="00094E7B" w:rsidP="003B009F">
      <w:pPr>
        <w:spacing w:after="400" w:line="360" w:lineRule="auto"/>
        <w:rPr>
          <w:rFonts w:eastAsia="MS Mincho"/>
          <w:b/>
          <w:bCs/>
          <w:color w:val="002E63" w:themeColor="text1"/>
          <w:sz w:val="24"/>
          <w:szCs w:val="24"/>
        </w:rPr>
      </w:pPr>
      <w:r w:rsidRPr="00E33AD4">
        <w:rPr>
          <w:rFonts w:eastAsia="MS Mincho"/>
          <w:b/>
          <w:bCs/>
          <w:color w:val="002E63" w:themeColor="text1"/>
          <w:sz w:val="24"/>
          <w:szCs w:val="24"/>
        </w:rPr>
        <w:t>Stage 4: Provision for appeal</w:t>
      </w:r>
    </w:p>
    <w:p w14:paraId="76EB15ED" w14:textId="64803FD4" w:rsidR="00094E7B" w:rsidRDefault="00094E7B" w:rsidP="003B009F">
      <w:pPr>
        <w:pStyle w:val="ListParagraph"/>
        <w:numPr>
          <w:ilvl w:val="0"/>
          <w:numId w:val="27"/>
        </w:numPr>
        <w:spacing w:after="400"/>
        <w:rPr>
          <w:rFonts w:eastAsia="MS Mincho"/>
          <w:color w:val="000000"/>
        </w:rPr>
      </w:pPr>
      <w:r w:rsidRPr="00094E7B">
        <w:rPr>
          <w:rFonts w:eastAsia="MS Mincho"/>
          <w:color w:val="000000"/>
        </w:rPr>
        <w:t xml:space="preserve">The </w:t>
      </w:r>
      <w:r w:rsidR="00F70E07">
        <w:rPr>
          <w:rFonts w:eastAsia="MS Mincho"/>
          <w:color w:val="000000"/>
        </w:rPr>
        <w:t>m</w:t>
      </w:r>
      <w:r w:rsidRPr="00094E7B">
        <w:rPr>
          <w:rFonts w:eastAsia="MS Mincho"/>
          <w:color w:val="000000"/>
        </w:rPr>
        <w:t xml:space="preserve">ember against whom the complaint was made may appeal the finding and/or the sanction of the Panel </w:t>
      </w:r>
      <w:proofErr w:type="gramStart"/>
      <w:r w:rsidRPr="00094E7B">
        <w:rPr>
          <w:rFonts w:eastAsia="MS Mincho"/>
          <w:color w:val="000000"/>
        </w:rPr>
        <w:t>provided that</w:t>
      </w:r>
      <w:proofErr w:type="gramEnd"/>
      <w:r w:rsidRPr="00094E7B">
        <w:rPr>
          <w:rFonts w:eastAsia="MS Mincho"/>
          <w:color w:val="000000"/>
        </w:rPr>
        <w:t xml:space="preserve"> they </w:t>
      </w:r>
      <w:r w:rsidR="008303E9">
        <w:rPr>
          <w:rFonts w:eastAsia="MS Mincho"/>
          <w:color w:val="000000"/>
        </w:rPr>
        <w:t>have not cancelled their membership during</w:t>
      </w:r>
      <w:r w:rsidRPr="00094E7B">
        <w:rPr>
          <w:rFonts w:eastAsia="MS Mincho"/>
          <w:color w:val="000000"/>
        </w:rPr>
        <w:t xml:space="preserve"> the investigation and appeal process.</w:t>
      </w:r>
      <w:r w:rsidR="00FA0745">
        <w:rPr>
          <w:rFonts w:eastAsia="MS Mincho"/>
          <w:color w:val="000000"/>
        </w:rPr>
        <w:t xml:space="preserve"> There is no right of appeal for the complainant.</w:t>
      </w:r>
    </w:p>
    <w:p w14:paraId="7A735D98" w14:textId="77777777" w:rsidR="00443E83" w:rsidRPr="00094E7B" w:rsidRDefault="00443E83" w:rsidP="003B009F">
      <w:pPr>
        <w:pStyle w:val="ListParagraph"/>
        <w:spacing w:after="400"/>
        <w:ind w:left="1080"/>
        <w:rPr>
          <w:rFonts w:eastAsia="MS Mincho"/>
          <w:color w:val="000000"/>
        </w:rPr>
      </w:pPr>
    </w:p>
    <w:p w14:paraId="6591F46A" w14:textId="6278C973" w:rsidR="00443E83" w:rsidRDefault="00094E7B" w:rsidP="003B009F">
      <w:pPr>
        <w:pStyle w:val="ListParagraph"/>
        <w:numPr>
          <w:ilvl w:val="0"/>
          <w:numId w:val="27"/>
        </w:numPr>
        <w:spacing w:after="400"/>
        <w:rPr>
          <w:rFonts w:eastAsia="MS Mincho"/>
          <w:color w:val="000000"/>
        </w:rPr>
      </w:pPr>
      <w:r w:rsidRPr="00094E7B">
        <w:rPr>
          <w:rFonts w:eastAsia="MS Mincho"/>
          <w:color w:val="000000"/>
        </w:rPr>
        <w:t xml:space="preserve">The grounds on which an appeal may be made </w:t>
      </w:r>
      <w:r w:rsidR="00FA0745">
        <w:rPr>
          <w:rFonts w:eastAsia="MS Mincho"/>
          <w:color w:val="000000"/>
        </w:rPr>
        <w:t xml:space="preserve">by the member </w:t>
      </w:r>
      <w:r w:rsidRPr="00094E7B">
        <w:rPr>
          <w:rFonts w:eastAsia="MS Mincho"/>
          <w:color w:val="000000"/>
        </w:rPr>
        <w:t>are that:</w:t>
      </w:r>
    </w:p>
    <w:p w14:paraId="45769341" w14:textId="25999453" w:rsidR="00443E83" w:rsidRDefault="00443E83" w:rsidP="003B009F">
      <w:pPr>
        <w:pStyle w:val="ListParagraph"/>
        <w:numPr>
          <w:ilvl w:val="1"/>
          <w:numId w:val="27"/>
        </w:numPr>
        <w:spacing w:after="400"/>
        <w:rPr>
          <w:rFonts w:eastAsia="MS Mincho"/>
          <w:color w:val="000000"/>
        </w:rPr>
      </w:pPr>
      <w:r>
        <w:rPr>
          <w:rFonts w:eastAsia="MS Mincho"/>
          <w:color w:val="000000"/>
        </w:rPr>
        <w:t>t</w:t>
      </w:r>
      <w:r w:rsidR="00094E7B" w:rsidRPr="00443E83">
        <w:rPr>
          <w:rFonts w:eastAsia="MS Mincho"/>
          <w:color w:val="000000"/>
        </w:rPr>
        <w:t xml:space="preserve">he defined process for considering a complaint was not </w:t>
      </w:r>
      <w:proofErr w:type="gramStart"/>
      <w:r w:rsidR="00094E7B" w:rsidRPr="00443E83">
        <w:rPr>
          <w:rFonts w:eastAsia="MS Mincho"/>
          <w:color w:val="000000"/>
        </w:rPr>
        <w:t>followed;</w:t>
      </w:r>
      <w:proofErr w:type="gramEnd"/>
    </w:p>
    <w:p w14:paraId="6B23619D" w14:textId="1311BAED" w:rsidR="00443E83" w:rsidRDefault="00443E83" w:rsidP="003B009F">
      <w:pPr>
        <w:pStyle w:val="ListParagraph"/>
        <w:numPr>
          <w:ilvl w:val="1"/>
          <w:numId w:val="27"/>
        </w:numPr>
        <w:spacing w:after="400"/>
        <w:rPr>
          <w:rFonts w:eastAsia="MS Mincho"/>
          <w:color w:val="000000"/>
        </w:rPr>
      </w:pPr>
      <w:r>
        <w:rPr>
          <w:rFonts w:eastAsia="MS Mincho"/>
          <w:color w:val="000000"/>
        </w:rPr>
        <w:t>t</w:t>
      </w:r>
      <w:r w:rsidR="00094E7B" w:rsidRPr="00443E83">
        <w:rPr>
          <w:rFonts w:eastAsia="MS Mincho"/>
          <w:color w:val="000000"/>
        </w:rPr>
        <w:t>hat the determination was wrong in that insufficient weight was given to, or incorrect conclusions were made from</w:t>
      </w:r>
      <w:r w:rsidR="005B64CB">
        <w:rPr>
          <w:rFonts w:eastAsia="MS Mincho"/>
          <w:color w:val="000000"/>
        </w:rPr>
        <w:t>,</w:t>
      </w:r>
      <w:r w:rsidR="00094E7B" w:rsidRPr="00443E83">
        <w:rPr>
          <w:rFonts w:eastAsia="MS Mincho"/>
          <w:color w:val="000000"/>
        </w:rPr>
        <w:t xml:space="preserve"> the evidence </w:t>
      </w:r>
      <w:proofErr w:type="gramStart"/>
      <w:r w:rsidR="00094E7B" w:rsidRPr="00443E83">
        <w:rPr>
          <w:rFonts w:eastAsia="MS Mincho"/>
          <w:color w:val="000000"/>
        </w:rPr>
        <w:t>provided;</w:t>
      </w:r>
      <w:proofErr w:type="gramEnd"/>
    </w:p>
    <w:p w14:paraId="01BB85A9" w14:textId="34A9DF5E" w:rsidR="00443E83" w:rsidRDefault="00443E83" w:rsidP="003B009F">
      <w:pPr>
        <w:pStyle w:val="ListParagraph"/>
        <w:numPr>
          <w:ilvl w:val="1"/>
          <w:numId w:val="27"/>
        </w:numPr>
        <w:spacing w:after="400"/>
        <w:rPr>
          <w:rFonts w:eastAsia="MS Mincho"/>
          <w:color w:val="000000"/>
        </w:rPr>
      </w:pPr>
      <w:r>
        <w:rPr>
          <w:rFonts w:eastAsia="MS Mincho"/>
          <w:color w:val="000000"/>
        </w:rPr>
        <w:t>t</w:t>
      </w:r>
      <w:r w:rsidR="00094E7B" w:rsidRPr="00443E83">
        <w:rPr>
          <w:rFonts w:eastAsia="MS Mincho"/>
          <w:color w:val="000000"/>
        </w:rPr>
        <w:t xml:space="preserve">hat the </w:t>
      </w:r>
      <w:r w:rsidR="00FA0745">
        <w:rPr>
          <w:rFonts w:eastAsia="MS Mincho"/>
          <w:color w:val="000000"/>
        </w:rPr>
        <w:t>m</w:t>
      </w:r>
      <w:r w:rsidR="00094E7B" w:rsidRPr="00443E83">
        <w:rPr>
          <w:rFonts w:eastAsia="MS Mincho"/>
          <w:color w:val="000000"/>
        </w:rPr>
        <w:t xml:space="preserve">ember has acquired new information, which could not have been submitted to the investigation previously which would have been likely to have influenced the decision of the </w:t>
      </w:r>
      <w:proofErr w:type="gramStart"/>
      <w:r w:rsidR="00094E7B" w:rsidRPr="00443E83">
        <w:rPr>
          <w:rFonts w:eastAsia="MS Mincho"/>
          <w:color w:val="000000"/>
        </w:rPr>
        <w:t>Panel;</w:t>
      </w:r>
      <w:proofErr w:type="gramEnd"/>
    </w:p>
    <w:p w14:paraId="1E8E192B" w14:textId="7510DFD8" w:rsidR="00094E7B" w:rsidRPr="00443E83" w:rsidRDefault="00443E83" w:rsidP="003B009F">
      <w:pPr>
        <w:pStyle w:val="ListParagraph"/>
        <w:numPr>
          <w:ilvl w:val="1"/>
          <w:numId w:val="27"/>
        </w:numPr>
        <w:spacing w:after="400"/>
        <w:rPr>
          <w:rFonts w:eastAsia="MS Mincho"/>
          <w:color w:val="000000"/>
        </w:rPr>
      </w:pPr>
      <w:r>
        <w:rPr>
          <w:rFonts w:eastAsia="MS Mincho"/>
          <w:color w:val="000000"/>
        </w:rPr>
        <w:t>t</w:t>
      </w:r>
      <w:r w:rsidR="00094E7B" w:rsidRPr="00443E83">
        <w:rPr>
          <w:rFonts w:eastAsia="MS Mincho"/>
          <w:color w:val="000000"/>
        </w:rPr>
        <w:t>hat the sanction imposed was excessive in the light of the determination.</w:t>
      </w:r>
    </w:p>
    <w:p w14:paraId="4C684662" w14:textId="77777777" w:rsidR="00094E7B" w:rsidRPr="00094E7B" w:rsidRDefault="00094E7B" w:rsidP="003B009F">
      <w:pPr>
        <w:pStyle w:val="ListParagraph"/>
        <w:spacing w:after="400"/>
        <w:ind w:left="1080"/>
        <w:rPr>
          <w:rFonts w:eastAsia="MS Mincho"/>
          <w:color w:val="000000"/>
        </w:rPr>
      </w:pPr>
    </w:p>
    <w:p w14:paraId="57610D8B" w14:textId="08D9F026" w:rsidR="00094E7B" w:rsidRDefault="00094E7B" w:rsidP="003B009F">
      <w:pPr>
        <w:pStyle w:val="ListParagraph"/>
        <w:numPr>
          <w:ilvl w:val="0"/>
          <w:numId w:val="27"/>
        </w:numPr>
        <w:spacing w:after="400"/>
        <w:rPr>
          <w:rFonts w:eastAsia="MS Mincho"/>
          <w:color w:val="000000"/>
        </w:rPr>
      </w:pPr>
      <w:r w:rsidRPr="00094E7B">
        <w:rPr>
          <w:rFonts w:eastAsia="MS Mincho"/>
          <w:color w:val="000000"/>
        </w:rPr>
        <w:t xml:space="preserve">Any such notice of appeal must be made in writing to the </w:t>
      </w:r>
      <w:r w:rsidR="00C16B2E">
        <w:rPr>
          <w:rFonts w:eastAsia="MS Mincho"/>
          <w:color w:val="000000"/>
        </w:rPr>
        <w:t xml:space="preserve">RTPI Complaints Investigator </w:t>
      </w:r>
      <w:r w:rsidRPr="00094E7B">
        <w:rPr>
          <w:rFonts w:eastAsia="MS Mincho"/>
          <w:color w:val="000000"/>
        </w:rPr>
        <w:t xml:space="preserve">within 28 days of the date of the relevant </w:t>
      </w:r>
      <w:proofErr w:type="gramStart"/>
      <w:r w:rsidRPr="00094E7B">
        <w:rPr>
          <w:rFonts w:eastAsia="MS Mincho"/>
          <w:color w:val="000000"/>
        </w:rPr>
        <w:t>decision, and</w:t>
      </w:r>
      <w:proofErr w:type="gramEnd"/>
      <w:r w:rsidRPr="00094E7B">
        <w:rPr>
          <w:rFonts w:eastAsia="MS Mincho"/>
          <w:color w:val="000000"/>
        </w:rPr>
        <w:t xml:space="preserve"> must state the grounds for the appeal and state the facts or matters relied on in support of the appeal. The </w:t>
      </w:r>
      <w:r w:rsidR="00C16B2E">
        <w:rPr>
          <w:rFonts w:eastAsia="MS Mincho"/>
          <w:color w:val="000000"/>
        </w:rPr>
        <w:t xml:space="preserve">RTPI Complaints Investigator </w:t>
      </w:r>
      <w:r w:rsidRPr="00094E7B">
        <w:rPr>
          <w:rFonts w:eastAsia="MS Mincho"/>
          <w:color w:val="000000"/>
        </w:rPr>
        <w:t xml:space="preserve">has the discretion to extend the period for notice of </w:t>
      </w:r>
      <w:proofErr w:type="gramStart"/>
      <w:r w:rsidRPr="00094E7B">
        <w:rPr>
          <w:rFonts w:eastAsia="MS Mincho"/>
          <w:color w:val="000000"/>
        </w:rPr>
        <w:t>appeal</w:t>
      </w:r>
      <w:proofErr w:type="gramEnd"/>
      <w:r w:rsidRPr="00094E7B">
        <w:rPr>
          <w:rFonts w:eastAsia="MS Mincho"/>
          <w:color w:val="000000"/>
        </w:rPr>
        <w:t xml:space="preserve"> but this discretion will only be exercised in exceptional circumstances (for example, serious illness, accident, absence/holiday, or other compassionate grounds).</w:t>
      </w:r>
    </w:p>
    <w:p w14:paraId="42C20504" w14:textId="77777777" w:rsidR="00B977C0" w:rsidRPr="00094E7B" w:rsidRDefault="00B977C0" w:rsidP="00B977C0">
      <w:pPr>
        <w:pStyle w:val="ListParagraph"/>
        <w:spacing w:after="400"/>
        <w:ind w:left="1080"/>
        <w:rPr>
          <w:rFonts w:eastAsia="MS Mincho"/>
          <w:color w:val="000000"/>
        </w:rPr>
      </w:pPr>
    </w:p>
    <w:p w14:paraId="6D184757" w14:textId="30EF9F6D"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If an appeal is duly made, the decision of the Panel shall not be implemented</w:t>
      </w:r>
      <w:r w:rsidR="00C56253">
        <w:rPr>
          <w:rFonts w:eastAsia="MS Mincho"/>
          <w:color w:val="000000"/>
        </w:rPr>
        <w:t>. The case will be reconsidered by the Appeal Committee</w:t>
      </w:r>
      <w:r w:rsidR="00516DAE">
        <w:rPr>
          <w:rFonts w:eastAsia="MS Mincho"/>
          <w:color w:val="000000"/>
        </w:rPr>
        <w:t>, and the Appeal Committee’s decision will replace the Panel’s decision</w:t>
      </w:r>
      <w:r w:rsidRPr="00094E7B">
        <w:rPr>
          <w:rFonts w:eastAsia="MS Mincho"/>
          <w:color w:val="000000"/>
        </w:rPr>
        <w:t>.</w:t>
      </w:r>
    </w:p>
    <w:p w14:paraId="5775C49F" w14:textId="77777777" w:rsidR="00094E7B" w:rsidRPr="00094E7B" w:rsidRDefault="00094E7B" w:rsidP="003B009F">
      <w:pPr>
        <w:pStyle w:val="ListParagraph"/>
        <w:spacing w:after="400"/>
        <w:ind w:left="1080"/>
        <w:rPr>
          <w:rFonts w:eastAsia="MS Mincho"/>
          <w:color w:val="000000"/>
        </w:rPr>
      </w:pPr>
    </w:p>
    <w:p w14:paraId="5C04F6E1" w14:textId="77777777"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The Honorary Solicitor may attend any meeting of the Appeal Committee and may participate in the proceedings of that meeting to the extent determined by the Chair. The Honorary Solicitor shall not participate in any vote of the Committee.</w:t>
      </w:r>
    </w:p>
    <w:p w14:paraId="457FFDE3" w14:textId="77777777" w:rsidR="00094E7B" w:rsidRPr="00094E7B" w:rsidRDefault="00094E7B" w:rsidP="003B009F">
      <w:pPr>
        <w:pStyle w:val="ListParagraph"/>
        <w:spacing w:after="400"/>
        <w:ind w:left="1080"/>
        <w:rPr>
          <w:rFonts w:eastAsia="MS Mincho"/>
          <w:color w:val="000000"/>
        </w:rPr>
      </w:pPr>
    </w:p>
    <w:p w14:paraId="5A3BD9BC" w14:textId="3F1D5532"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 xml:space="preserve">The </w:t>
      </w:r>
      <w:r w:rsidR="005410EE">
        <w:rPr>
          <w:rFonts w:eastAsia="MS Mincho"/>
          <w:color w:val="000000"/>
        </w:rPr>
        <w:t>m</w:t>
      </w:r>
      <w:r w:rsidRPr="00094E7B">
        <w:rPr>
          <w:rFonts w:eastAsia="MS Mincho"/>
          <w:color w:val="000000"/>
        </w:rPr>
        <w:t>ember will be informed of the appointees to the Appeal Committee that will be considering the appeal so that they can identify</w:t>
      </w:r>
      <w:r w:rsidR="001B7DFB">
        <w:rPr>
          <w:rFonts w:eastAsia="MS Mincho"/>
          <w:color w:val="000000"/>
        </w:rPr>
        <w:t xml:space="preserve"> whether</w:t>
      </w:r>
      <w:r w:rsidRPr="00094E7B">
        <w:rPr>
          <w:rFonts w:eastAsia="MS Mincho"/>
          <w:color w:val="000000"/>
        </w:rPr>
        <w:t xml:space="preserve">, in their view, there is any conflict of interest. In the event of a conflict arising, the </w:t>
      </w:r>
      <w:r w:rsidR="005410EE">
        <w:rPr>
          <w:rFonts w:eastAsia="MS Mincho"/>
          <w:color w:val="000000"/>
        </w:rPr>
        <w:t>m</w:t>
      </w:r>
      <w:r w:rsidRPr="00094E7B">
        <w:rPr>
          <w:rFonts w:eastAsia="MS Mincho"/>
          <w:color w:val="000000"/>
        </w:rPr>
        <w:t xml:space="preserve">ember shall notify the </w:t>
      </w:r>
      <w:r w:rsidR="00C16B2E">
        <w:rPr>
          <w:rFonts w:eastAsia="MS Mincho"/>
          <w:color w:val="000000"/>
        </w:rPr>
        <w:t xml:space="preserve">RTPI Complaints Investigator </w:t>
      </w:r>
      <w:r w:rsidRPr="00094E7B">
        <w:rPr>
          <w:rFonts w:eastAsia="MS Mincho"/>
          <w:color w:val="000000"/>
        </w:rPr>
        <w:t xml:space="preserve">of the nature of that conflict. The </w:t>
      </w:r>
      <w:r w:rsidR="00C16B2E">
        <w:rPr>
          <w:rFonts w:eastAsia="MS Mincho"/>
          <w:color w:val="000000"/>
        </w:rPr>
        <w:t xml:space="preserve">RTPI Complaints Investigator </w:t>
      </w:r>
      <w:r w:rsidRPr="00094E7B">
        <w:rPr>
          <w:rFonts w:eastAsia="MS Mincho"/>
          <w:color w:val="000000"/>
        </w:rPr>
        <w:t>will then draw it to the attention of the relevant appointee of the Appeal Committee and seek agreement on whether they should stand down from the meeting. If no agreement is reached the matter will be referred to the Honorary Solicitor whose decision will be final.</w:t>
      </w:r>
    </w:p>
    <w:p w14:paraId="451CED32" w14:textId="77777777" w:rsidR="00094E7B" w:rsidRPr="00094E7B" w:rsidRDefault="00094E7B" w:rsidP="003B009F">
      <w:pPr>
        <w:pStyle w:val="ListParagraph"/>
        <w:spacing w:after="400"/>
        <w:ind w:left="1080"/>
        <w:rPr>
          <w:rFonts w:eastAsia="MS Mincho"/>
          <w:color w:val="000000"/>
        </w:rPr>
      </w:pPr>
    </w:p>
    <w:p w14:paraId="01C46039" w14:textId="6C370602"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The Appeal Committee will hear the case anew and will be provided with all the documentation that was available to the Panel as well as the additional appeal documents</w:t>
      </w:r>
      <w:r w:rsidR="000908E8">
        <w:rPr>
          <w:rFonts w:eastAsia="MS Mincho"/>
          <w:color w:val="000000"/>
        </w:rPr>
        <w:t>. The Appeal Committee’s</w:t>
      </w:r>
      <w:r w:rsidR="00E14F2B">
        <w:rPr>
          <w:rFonts w:eastAsia="MS Mincho"/>
          <w:color w:val="000000"/>
        </w:rPr>
        <w:t xml:space="preserve"> </w:t>
      </w:r>
      <w:r w:rsidRPr="00094E7B">
        <w:rPr>
          <w:rFonts w:eastAsia="MS Mincho"/>
          <w:color w:val="000000"/>
        </w:rPr>
        <w:t xml:space="preserve">decision shall be final. No further documentation may be submitted unless it falls under clause </w:t>
      </w:r>
      <w:r w:rsidR="00A43A69">
        <w:rPr>
          <w:rFonts w:eastAsia="MS Mincho"/>
          <w:color w:val="000000"/>
        </w:rPr>
        <w:t>48</w:t>
      </w:r>
      <w:r w:rsidRPr="00094E7B">
        <w:rPr>
          <w:rFonts w:eastAsia="MS Mincho"/>
          <w:color w:val="000000"/>
        </w:rPr>
        <w:t>(c).</w:t>
      </w:r>
    </w:p>
    <w:p w14:paraId="65AC2201" w14:textId="77777777" w:rsidR="00094E7B" w:rsidRPr="00094E7B" w:rsidRDefault="00094E7B" w:rsidP="003B009F">
      <w:pPr>
        <w:pStyle w:val="ListParagraph"/>
        <w:spacing w:after="400"/>
        <w:ind w:left="1080"/>
        <w:rPr>
          <w:rFonts w:eastAsia="MS Mincho"/>
          <w:color w:val="000000"/>
        </w:rPr>
      </w:pPr>
    </w:p>
    <w:p w14:paraId="17A15C28" w14:textId="384BB50B"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lastRenderedPageBreak/>
        <w:t xml:space="preserve">A </w:t>
      </w:r>
      <w:r w:rsidR="00A43A69">
        <w:rPr>
          <w:rFonts w:eastAsia="MS Mincho"/>
          <w:color w:val="000000"/>
        </w:rPr>
        <w:t>m</w:t>
      </w:r>
      <w:r w:rsidRPr="00094E7B">
        <w:rPr>
          <w:rFonts w:eastAsia="MS Mincho"/>
          <w:color w:val="000000"/>
        </w:rPr>
        <w:t xml:space="preserve">ember who makes an appeal against the decision of the Panel shall at the same time as making the appeal notify the </w:t>
      </w:r>
      <w:r w:rsidR="00C16B2E">
        <w:rPr>
          <w:rFonts w:eastAsia="MS Mincho"/>
          <w:color w:val="000000"/>
        </w:rPr>
        <w:t xml:space="preserve">RTPI Complaints Investigator </w:t>
      </w:r>
      <w:r w:rsidRPr="00094E7B">
        <w:rPr>
          <w:rFonts w:eastAsia="MS Mincho"/>
          <w:color w:val="000000"/>
        </w:rPr>
        <w:t xml:space="preserve">whether they wish to have the appeal determined by written representations or wish to appear in person </w:t>
      </w:r>
      <w:r w:rsidR="006E5E81">
        <w:rPr>
          <w:rFonts w:eastAsia="MS Mincho"/>
          <w:color w:val="000000"/>
        </w:rPr>
        <w:t>(</w:t>
      </w:r>
      <w:r w:rsidR="007F2A0C">
        <w:rPr>
          <w:rFonts w:eastAsia="MS Mincho"/>
          <w:color w:val="000000"/>
        </w:rPr>
        <w:t xml:space="preserve">via a </w:t>
      </w:r>
      <w:r w:rsidR="006E5E81">
        <w:rPr>
          <w:rFonts w:eastAsia="MS Mincho"/>
          <w:color w:val="000000"/>
        </w:rPr>
        <w:t xml:space="preserve">face-to-face or virtual meeting) </w:t>
      </w:r>
      <w:r w:rsidRPr="00094E7B">
        <w:rPr>
          <w:rFonts w:eastAsia="MS Mincho"/>
          <w:color w:val="000000"/>
        </w:rPr>
        <w:t xml:space="preserve">or by a representative before the Appeal Committee. In any appeal, the Appeal Committee may determine that it wishes to hold a hearing before determining the appeal irrespective of any request made by the </w:t>
      </w:r>
      <w:r w:rsidR="00B001E2">
        <w:rPr>
          <w:rFonts w:eastAsia="MS Mincho"/>
          <w:color w:val="000000"/>
        </w:rPr>
        <w:t>m</w:t>
      </w:r>
      <w:r w:rsidRPr="00094E7B">
        <w:rPr>
          <w:rFonts w:eastAsia="MS Mincho"/>
          <w:color w:val="000000"/>
        </w:rPr>
        <w:t>ember under this paragraph.</w:t>
      </w:r>
    </w:p>
    <w:p w14:paraId="24592234" w14:textId="77777777" w:rsidR="00094E7B" w:rsidRPr="00094E7B" w:rsidRDefault="00094E7B" w:rsidP="003B009F">
      <w:pPr>
        <w:pStyle w:val="ListParagraph"/>
        <w:spacing w:after="400"/>
        <w:ind w:left="1080"/>
        <w:rPr>
          <w:rFonts w:eastAsia="MS Mincho"/>
          <w:color w:val="000000"/>
        </w:rPr>
      </w:pPr>
    </w:p>
    <w:p w14:paraId="0A81FD29" w14:textId="11E29919"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 xml:space="preserve">For appeals determined by written representations, the </w:t>
      </w:r>
      <w:r w:rsidR="00B001E2">
        <w:rPr>
          <w:rFonts w:eastAsia="MS Mincho"/>
          <w:color w:val="000000"/>
        </w:rPr>
        <w:t>m</w:t>
      </w:r>
      <w:r w:rsidRPr="00094E7B">
        <w:rPr>
          <w:rFonts w:eastAsia="MS Mincho"/>
          <w:color w:val="000000"/>
        </w:rPr>
        <w:t xml:space="preserve">ember shall comply with the timetable for making representations and counter-representations notified to them by the </w:t>
      </w:r>
      <w:r w:rsidR="009F0C64">
        <w:rPr>
          <w:rFonts w:eastAsia="MS Mincho"/>
          <w:color w:val="000000"/>
        </w:rPr>
        <w:t>RTPI Complaints Investigator</w:t>
      </w:r>
      <w:r w:rsidRPr="00094E7B">
        <w:rPr>
          <w:rFonts w:eastAsia="MS Mincho"/>
          <w:color w:val="000000"/>
        </w:rPr>
        <w:t xml:space="preserve">. If the </w:t>
      </w:r>
      <w:r w:rsidR="00B001E2">
        <w:rPr>
          <w:rFonts w:eastAsia="MS Mincho"/>
          <w:color w:val="000000"/>
        </w:rPr>
        <w:t>m</w:t>
      </w:r>
      <w:r w:rsidRPr="00094E7B">
        <w:rPr>
          <w:rFonts w:eastAsia="MS Mincho"/>
          <w:color w:val="000000"/>
        </w:rPr>
        <w:t>ember fails to comply with the timetable the Appeal Committee shall be entitled to determine the appeal without further notice.</w:t>
      </w:r>
    </w:p>
    <w:p w14:paraId="37D9C052" w14:textId="77777777" w:rsidR="00094E7B" w:rsidRPr="00094E7B" w:rsidRDefault="00094E7B" w:rsidP="003B009F">
      <w:pPr>
        <w:pStyle w:val="ListParagraph"/>
        <w:spacing w:after="400"/>
        <w:ind w:left="1080"/>
        <w:rPr>
          <w:rFonts w:eastAsia="MS Mincho"/>
          <w:color w:val="000000"/>
        </w:rPr>
      </w:pPr>
    </w:p>
    <w:p w14:paraId="33A0D79E" w14:textId="7315DE24"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 xml:space="preserve">For appeals determined by a hearing, the </w:t>
      </w:r>
      <w:r w:rsidR="00B74C43">
        <w:rPr>
          <w:rFonts w:eastAsia="MS Mincho"/>
          <w:color w:val="000000"/>
        </w:rPr>
        <w:t>m</w:t>
      </w:r>
      <w:r w:rsidRPr="00094E7B">
        <w:rPr>
          <w:rFonts w:eastAsia="MS Mincho"/>
          <w:color w:val="000000"/>
        </w:rPr>
        <w:t xml:space="preserve">ember shall comply with the procedural requirements of the Committee. If the </w:t>
      </w:r>
      <w:r w:rsidR="00B74C43">
        <w:rPr>
          <w:rFonts w:eastAsia="MS Mincho"/>
          <w:color w:val="000000"/>
        </w:rPr>
        <w:t>m</w:t>
      </w:r>
      <w:r w:rsidRPr="00094E7B">
        <w:rPr>
          <w:rFonts w:eastAsia="MS Mincho"/>
          <w:color w:val="000000"/>
        </w:rPr>
        <w:t xml:space="preserve">ember fails to comply with such requirements the Appeal Committee may proceed to hold the hearing without the </w:t>
      </w:r>
      <w:r w:rsidR="008266C4">
        <w:rPr>
          <w:rFonts w:eastAsia="MS Mincho"/>
          <w:color w:val="000000"/>
        </w:rPr>
        <w:t>m</w:t>
      </w:r>
      <w:r w:rsidRPr="00094E7B">
        <w:rPr>
          <w:rFonts w:eastAsia="MS Mincho"/>
          <w:color w:val="000000"/>
        </w:rPr>
        <w:t xml:space="preserve">ember present and determine the appeal. </w:t>
      </w:r>
    </w:p>
    <w:p w14:paraId="3C7C9F17" w14:textId="77777777" w:rsidR="00094E7B" w:rsidRPr="00094E7B" w:rsidRDefault="00094E7B" w:rsidP="003B009F">
      <w:pPr>
        <w:pStyle w:val="ListParagraph"/>
        <w:spacing w:after="400"/>
        <w:ind w:left="1080"/>
        <w:rPr>
          <w:rFonts w:eastAsia="MS Mincho"/>
          <w:color w:val="000000"/>
        </w:rPr>
      </w:pPr>
    </w:p>
    <w:p w14:paraId="13F01544" w14:textId="423EA8A3"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 xml:space="preserve">All documentation to be considered by the Appeal Committee shall be forwarded to the </w:t>
      </w:r>
      <w:r w:rsidR="00C16B2E">
        <w:rPr>
          <w:rFonts w:eastAsia="MS Mincho"/>
          <w:color w:val="000000"/>
        </w:rPr>
        <w:t xml:space="preserve">RTPI Complaints Investigator </w:t>
      </w:r>
      <w:r w:rsidRPr="00094E7B">
        <w:rPr>
          <w:rFonts w:eastAsia="MS Mincho"/>
          <w:color w:val="000000"/>
        </w:rPr>
        <w:t>at least four weeks prior to the date of the hearing so that it can be circulated to all parties at least three weeks prior to the date of the hearing. Late evidence will only be admitted in exceptional circumstances (for example, serious illness, accident, absence/holiday, or other compassionate grounds) at the discretion of the Appeal Committee.</w:t>
      </w:r>
    </w:p>
    <w:p w14:paraId="7C6C985B" w14:textId="77777777" w:rsidR="00094E7B" w:rsidRPr="00094E7B" w:rsidRDefault="00094E7B" w:rsidP="003B009F">
      <w:pPr>
        <w:pStyle w:val="ListParagraph"/>
        <w:spacing w:after="400"/>
        <w:ind w:left="1080"/>
        <w:rPr>
          <w:rFonts w:eastAsia="MS Mincho"/>
          <w:color w:val="000000"/>
        </w:rPr>
      </w:pPr>
    </w:p>
    <w:p w14:paraId="6D1DE646" w14:textId="1A7B9355"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 xml:space="preserve">The </w:t>
      </w:r>
      <w:r w:rsidR="00D06D77">
        <w:rPr>
          <w:rFonts w:eastAsia="MS Mincho"/>
          <w:color w:val="000000"/>
        </w:rPr>
        <w:t>m</w:t>
      </w:r>
      <w:r w:rsidRPr="00094E7B">
        <w:rPr>
          <w:rFonts w:eastAsia="MS Mincho"/>
          <w:color w:val="000000"/>
        </w:rPr>
        <w:t xml:space="preserve">ember may choose to be accompanied by a legal or other representative, but such representation is not mandatory. Notification of such representation must be made to the </w:t>
      </w:r>
      <w:r w:rsidR="00C16B2E">
        <w:rPr>
          <w:rFonts w:eastAsia="MS Mincho"/>
          <w:color w:val="000000"/>
        </w:rPr>
        <w:t xml:space="preserve">RTPI Complaints Investigator </w:t>
      </w:r>
      <w:r w:rsidRPr="00094E7B">
        <w:rPr>
          <w:rFonts w:eastAsia="MS Mincho"/>
          <w:color w:val="000000"/>
        </w:rPr>
        <w:t>no later than three weeks prior to the date of the hearing.</w:t>
      </w:r>
    </w:p>
    <w:p w14:paraId="2F17F827" w14:textId="77777777" w:rsidR="00094E7B" w:rsidRPr="00094E7B" w:rsidRDefault="00094E7B" w:rsidP="003B009F">
      <w:pPr>
        <w:pStyle w:val="ListParagraph"/>
        <w:spacing w:after="400"/>
        <w:ind w:left="1080"/>
        <w:rPr>
          <w:rFonts w:eastAsia="MS Mincho"/>
          <w:color w:val="000000"/>
        </w:rPr>
      </w:pPr>
    </w:p>
    <w:p w14:paraId="4597B939" w14:textId="0C03064C" w:rsidR="00094E7B" w:rsidRPr="00DB284C" w:rsidRDefault="00094E7B" w:rsidP="003B009F">
      <w:pPr>
        <w:pStyle w:val="ListParagraph"/>
        <w:numPr>
          <w:ilvl w:val="0"/>
          <w:numId w:val="27"/>
        </w:numPr>
        <w:spacing w:after="400"/>
        <w:rPr>
          <w:rFonts w:eastAsia="MS Mincho"/>
          <w:color w:val="000000"/>
        </w:rPr>
      </w:pPr>
      <w:r w:rsidRPr="00094E7B">
        <w:rPr>
          <w:rFonts w:eastAsia="MS Mincho"/>
          <w:color w:val="000000"/>
        </w:rPr>
        <w:lastRenderedPageBreak/>
        <w:t xml:space="preserve">The </w:t>
      </w:r>
      <w:r w:rsidR="00A50840">
        <w:rPr>
          <w:rFonts w:eastAsia="MS Mincho"/>
          <w:color w:val="000000"/>
        </w:rPr>
        <w:t>m</w:t>
      </w:r>
      <w:r w:rsidRPr="00094E7B">
        <w:rPr>
          <w:rFonts w:eastAsia="MS Mincho"/>
          <w:color w:val="000000"/>
        </w:rPr>
        <w:t xml:space="preserve">ember or the chosen representative may call witnesses to give evidence in their </w:t>
      </w:r>
      <w:proofErr w:type="gramStart"/>
      <w:r w:rsidRPr="00094E7B">
        <w:rPr>
          <w:rFonts w:eastAsia="MS Mincho"/>
          <w:color w:val="000000"/>
        </w:rPr>
        <w:t>defence, and</w:t>
      </w:r>
      <w:proofErr w:type="gramEnd"/>
      <w:r w:rsidRPr="00094E7B">
        <w:rPr>
          <w:rFonts w:eastAsia="MS Mincho"/>
          <w:color w:val="000000"/>
        </w:rPr>
        <w:t xml:space="preserve"> may cross-examine any witnesses called by the Committee to give evidence.</w:t>
      </w:r>
      <w:r w:rsidR="009D66C4">
        <w:rPr>
          <w:rFonts w:eastAsia="MS Mincho"/>
          <w:color w:val="000000"/>
        </w:rPr>
        <w:t xml:space="preserve"> </w:t>
      </w:r>
      <w:r w:rsidR="009D66C4" w:rsidRPr="00094E7B">
        <w:rPr>
          <w:rFonts w:eastAsia="MS Mincho"/>
          <w:color w:val="000000"/>
        </w:rPr>
        <w:t xml:space="preserve">Notification of such </w:t>
      </w:r>
      <w:r w:rsidR="009D66C4">
        <w:rPr>
          <w:rFonts w:eastAsia="MS Mincho"/>
          <w:color w:val="000000"/>
        </w:rPr>
        <w:t>witnesses</w:t>
      </w:r>
      <w:r w:rsidR="009D66C4" w:rsidRPr="00094E7B">
        <w:rPr>
          <w:rFonts w:eastAsia="MS Mincho"/>
          <w:color w:val="000000"/>
        </w:rPr>
        <w:t xml:space="preserve"> must be made to the </w:t>
      </w:r>
      <w:r w:rsidR="009D66C4">
        <w:rPr>
          <w:rFonts w:eastAsia="MS Mincho"/>
          <w:color w:val="000000"/>
        </w:rPr>
        <w:t xml:space="preserve">RTPI Complaints Investigator </w:t>
      </w:r>
      <w:r w:rsidR="009D66C4" w:rsidRPr="00094E7B">
        <w:rPr>
          <w:rFonts w:eastAsia="MS Mincho"/>
          <w:color w:val="000000"/>
        </w:rPr>
        <w:t>no later than three weeks prior to the date of the hearing.</w:t>
      </w:r>
    </w:p>
    <w:p w14:paraId="68A99D5E" w14:textId="77777777" w:rsidR="00094E7B" w:rsidRPr="00094E7B" w:rsidRDefault="00094E7B" w:rsidP="003B009F">
      <w:pPr>
        <w:pStyle w:val="ListParagraph"/>
        <w:spacing w:after="400"/>
        <w:ind w:left="1080"/>
        <w:rPr>
          <w:rFonts w:eastAsia="MS Mincho"/>
          <w:color w:val="000000"/>
        </w:rPr>
      </w:pPr>
    </w:p>
    <w:p w14:paraId="4E06FAEF" w14:textId="01C7BDF5"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The Appeal Committee and/or the Honorary Solicitor or other legal representative on behalf of the Institute shall be entitled to question any party or witnesses.</w:t>
      </w:r>
    </w:p>
    <w:p w14:paraId="7CD59037" w14:textId="77777777" w:rsidR="00094E7B" w:rsidRPr="00094E7B" w:rsidRDefault="00094E7B" w:rsidP="003B009F">
      <w:pPr>
        <w:pStyle w:val="ListParagraph"/>
        <w:spacing w:after="400"/>
        <w:ind w:left="1080"/>
        <w:rPr>
          <w:rFonts w:eastAsia="MS Mincho"/>
          <w:color w:val="000000"/>
        </w:rPr>
      </w:pPr>
    </w:p>
    <w:p w14:paraId="280A95AD" w14:textId="77777777"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The Appeal Committee shall be entitled, at their discretion, to disallow any evidence or questioning which is, in their opinion, defamatory or otherwise inappropriate.</w:t>
      </w:r>
    </w:p>
    <w:p w14:paraId="391CE5E4" w14:textId="77777777" w:rsidR="00094E7B" w:rsidRPr="00094E7B" w:rsidRDefault="00094E7B" w:rsidP="003B009F">
      <w:pPr>
        <w:pStyle w:val="ListParagraph"/>
        <w:spacing w:after="400"/>
        <w:ind w:left="1080"/>
        <w:rPr>
          <w:rFonts w:eastAsia="MS Mincho"/>
          <w:color w:val="000000"/>
        </w:rPr>
      </w:pPr>
    </w:p>
    <w:p w14:paraId="24AC1FB7" w14:textId="77777777"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The Appeal Committee may invite the complainant or any other person to give evidence in any appeal.</w:t>
      </w:r>
    </w:p>
    <w:p w14:paraId="7A4978AF" w14:textId="77777777" w:rsidR="00094E7B" w:rsidRPr="00094E7B" w:rsidRDefault="00094E7B" w:rsidP="003B009F">
      <w:pPr>
        <w:pStyle w:val="ListParagraph"/>
        <w:spacing w:after="400"/>
        <w:ind w:left="1080"/>
        <w:rPr>
          <w:rFonts w:eastAsia="MS Mincho"/>
          <w:color w:val="000000"/>
        </w:rPr>
      </w:pPr>
    </w:p>
    <w:p w14:paraId="6FA7BD2B" w14:textId="653C5A8B"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 xml:space="preserve">The Appeal Committee, if satisfied that the </w:t>
      </w:r>
      <w:r w:rsidR="00703DD1">
        <w:rPr>
          <w:rFonts w:eastAsia="MS Mincho"/>
          <w:color w:val="000000"/>
        </w:rPr>
        <w:t>m</w:t>
      </w:r>
      <w:r w:rsidRPr="00094E7B">
        <w:rPr>
          <w:rFonts w:eastAsia="MS Mincho"/>
          <w:color w:val="000000"/>
        </w:rPr>
        <w:t xml:space="preserve">ember has been duly notified of the date, time and location of the hearing, shall be entitled to proceed to determine the appeal in the absence of the </w:t>
      </w:r>
      <w:r w:rsidR="00703DD1">
        <w:rPr>
          <w:rFonts w:eastAsia="MS Mincho"/>
          <w:color w:val="000000"/>
        </w:rPr>
        <w:t>m</w:t>
      </w:r>
      <w:r w:rsidRPr="00094E7B">
        <w:rPr>
          <w:rFonts w:eastAsia="MS Mincho"/>
          <w:color w:val="000000"/>
        </w:rPr>
        <w:t>ember or their representative.</w:t>
      </w:r>
    </w:p>
    <w:p w14:paraId="11111488" w14:textId="77777777" w:rsidR="00094E7B" w:rsidRPr="00094E7B" w:rsidRDefault="00094E7B" w:rsidP="003B009F">
      <w:pPr>
        <w:pStyle w:val="ListParagraph"/>
        <w:spacing w:after="400"/>
        <w:ind w:left="1080"/>
        <w:rPr>
          <w:rFonts w:eastAsia="MS Mincho"/>
          <w:color w:val="000000"/>
        </w:rPr>
      </w:pPr>
    </w:p>
    <w:p w14:paraId="574D6D43" w14:textId="77777777"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 xml:space="preserve">The Appeal Committee may halt or adjourn a hearing </w:t>
      </w:r>
      <w:proofErr w:type="gramStart"/>
      <w:r w:rsidRPr="00094E7B">
        <w:rPr>
          <w:rFonts w:eastAsia="MS Mincho"/>
          <w:color w:val="000000"/>
        </w:rPr>
        <w:t>in order to</w:t>
      </w:r>
      <w:proofErr w:type="gramEnd"/>
      <w:r w:rsidRPr="00094E7B">
        <w:rPr>
          <w:rFonts w:eastAsia="MS Mincho"/>
          <w:color w:val="000000"/>
        </w:rPr>
        <w:t xml:space="preserve"> take legal advice on any matter that arises during the course of a hearing or, at its discretion, on the application of one of the parties.</w:t>
      </w:r>
    </w:p>
    <w:p w14:paraId="50658499" w14:textId="77777777" w:rsidR="00094E7B" w:rsidRPr="00094E7B" w:rsidRDefault="00094E7B" w:rsidP="003B009F">
      <w:pPr>
        <w:pStyle w:val="ListParagraph"/>
        <w:spacing w:after="400"/>
        <w:ind w:left="1080"/>
        <w:rPr>
          <w:rFonts w:eastAsia="MS Mincho"/>
          <w:color w:val="000000"/>
        </w:rPr>
      </w:pPr>
    </w:p>
    <w:p w14:paraId="707FEF96" w14:textId="77777777" w:rsidR="004A72E1" w:rsidRDefault="00094E7B" w:rsidP="003B009F">
      <w:pPr>
        <w:pStyle w:val="ListParagraph"/>
        <w:numPr>
          <w:ilvl w:val="0"/>
          <w:numId w:val="27"/>
        </w:numPr>
        <w:spacing w:after="400"/>
        <w:rPr>
          <w:rFonts w:eastAsia="MS Mincho"/>
          <w:color w:val="000000"/>
        </w:rPr>
      </w:pPr>
      <w:r w:rsidRPr="00094E7B">
        <w:rPr>
          <w:rFonts w:eastAsia="MS Mincho"/>
          <w:color w:val="000000"/>
        </w:rPr>
        <w:t>The Appeal Committee shall make determinations based on the grounds of the appeal on stating at least one of the following:</w:t>
      </w:r>
    </w:p>
    <w:p w14:paraId="16AAD7D6" w14:textId="77777777" w:rsidR="004A72E1" w:rsidRDefault="004A72E1" w:rsidP="003B009F">
      <w:pPr>
        <w:pStyle w:val="ListParagraph"/>
        <w:numPr>
          <w:ilvl w:val="1"/>
          <w:numId w:val="27"/>
        </w:numPr>
        <w:spacing w:after="400"/>
        <w:rPr>
          <w:rFonts w:eastAsia="MS Mincho"/>
          <w:color w:val="000000"/>
        </w:rPr>
      </w:pPr>
      <w:r>
        <w:rPr>
          <w:rFonts w:eastAsia="MS Mincho"/>
          <w:color w:val="000000"/>
        </w:rPr>
        <w:t>c</w:t>
      </w:r>
      <w:r w:rsidR="00094E7B" w:rsidRPr="004A72E1">
        <w:rPr>
          <w:rFonts w:eastAsia="MS Mincho"/>
          <w:color w:val="000000"/>
        </w:rPr>
        <w:t xml:space="preserve">onfirm the finding of the Panel (and therefore the subsequent sanction). This may include a conclusion that any new evidence was unlikely to affect the decision by the </w:t>
      </w:r>
      <w:proofErr w:type="gramStart"/>
      <w:r w:rsidR="00094E7B" w:rsidRPr="004A72E1">
        <w:rPr>
          <w:rFonts w:eastAsia="MS Mincho"/>
          <w:color w:val="000000"/>
        </w:rPr>
        <w:t>Panel</w:t>
      </w:r>
      <w:r>
        <w:rPr>
          <w:rFonts w:eastAsia="MS Mincho"/>
          <w:color w:val="000000"/>
        </w:rPr>
        <w:t>;</w:t>
      </w:r>
      <w:proofErr w:type="gramEnd"/>
    </w:p>
    <w:p w14:paraId="42775F6C" w14:textId="576A6EB8" w:rsidR="004A72E1" w:rsidRDefault="004A72E1" w:rsidP="003B009F">
      <w:pPr>
        <w:pStyle w:val="ListParagraph"/>
        <w:numPr>
          <w:ilvl w:val="1"/>
          <w:numId w:val="27"/>
        </w:numPr>
        <w:spacing w:after="400"/>
        <w:rPr>
          <w:rFonts w:eastAsia="MS Mincho"/>
          <w:color w:val="000000"/>
        </w:rPr>
      </w:pPr>
      <w:r>
        <w:rPr>
          <w:rFonts w:eastAsia="MS Mincho"/>
          <w:color w:val="000000"/>
        </w:rPr>
        <w:t>r</w:t>
      </w:r>
      <w:r w:rsidR="00094E7B" w:rsidRPr="004A72E1">
        <w:rPr>
          <w:rFonts w:eastAsia="MS Mincho"/>
          <w:color w:val="000000"/>
        </w:rPr>
        <w:t xml:space="preserve">escind the finding of the Panel (and therefore the subsequent sanction) and substitute the finding of the Panel with another from clause </w:t>
      </w:r>
      <w:proofErr w:type="gramStart"/>
      <w:r w:rsidR="008219EB">
        <w:rPr>
          <w:rFonts w:eastAsia="MS Mincho"/>
          <w:color w:val="000000"/>
        </w:rPr>
        <w:t>39</w:t>
      </w:r>
      <w:r>
        <w:rPr>
          <w:rFonts w:eastAsia="MS Mincho"/>
          <w:color w:val="000000"/>
        </w:rPr>
        <w:t>;</w:t>
      </w:r>
      <w:proofErr w:type="gramEnd"/>
    </w:p>
    <w:p w14:paraId="549CD3BD" w14:textId="16264FB3" w:rsidR="004A72E1" w:rsidRDefault="004A72E1" w:rsidP="003B009F">
      <w:pPr>
        <w:pStyle w:val="ListParagraph"/>
        <w:numPr>
          <w:ilvl w:val="1"/>
          <w:numId w:val="27"/>
        </w:numPr>
        <w:spacing w:after="400"/>
        <w:rPr>
          <w:rFonts w:eastAsia="MS Mincho"/>
          <w:color w:val="000000"/>
        </w:rPr>
      </w:pPr>
      <w:r>
        <w:rPr>
          <w:rFonts w:eastAsia="MS Mincho"/>
          <w:color w:val="000000"/>
        </w:rPr>
        <w:lastRenderedPageBreak/>
        <w:t>t</w:t>
      </w:r>
      <w:r w:rsidR="00094E7B" w:rsidRPr="004A72E1">
        <w:rPr>
          <w:rFonts w:eastAsia="MS Mincho"/>
          <w:color w:val="000000"/>
        </w:rPr>
        <w:t xml:space="preserve">o substitute the sanction of the Panel with another from clause </w:t>
      </w:r>
      <w:r w:rsidR="00FD047F">
        <w:rPr>
          <w:rFonts w:eastAsia="MS Mincho"/>
          <w:color w:val="000000"/>
        </w:rPr>
        <w:t>41</w:t>
      </w:r>
      <w:r w:rsidR="00094E7B" w:rsidRPr="004A72E1">
        <w:rPr>
          <w:rFonts w:eastAsia="MS Mincho"/>
          <w:color w:val="000000"/>
        </w:rPr>
        <w:t xml:space="preserve">. In making their determination, the Appeal Committee will not be limited by the sanctions imposed by the </w:t>
      </w:r>
      <w:proofErr w:type="gramStart"/>
      <w:r w:rsidR="00094E7B" w:rsidRPr="004A72E1">
        <w:rPr>
          <w:rFonts w:eastAsia="MS Mincho"/>
          <w:color w:val="000000"/>
        </w:rPr>
        <w:t>Panel</w:t>
      </w:r>
      <w:r>
        <w:rPr>
          <w:rFonts w:eastAsia="MS Mincho"/>
          <w:color w:val="000000"/>
        </w:rPr>
        <w:t>;</w:t>
      </w:r>
      <w:proofErr w:type="gramEnd"/>
    </w:p>
    <w:p w14:paraId="160E8055" w14:textId="391E2BD4" w:rsidR="00094E7B" w:rsidRPr="004A72E1" w:rsidRDefault="004A72E1" w:rsidP="003B009F">
      <w:pPr>
        <w:pStyle w:val="ListParagraph"/>
        <w:numPr>
          <w:ilvl w:val="1"/>
          <w:numId w:val="27"/>
        </w:numPr>
        <w:spacing w:after="400"/>
        <w:rPr>
          <w:rFonts w:eastAsia="MS Mincho"/>
          <w:color w:val="000000"/>
        </w:rPr>
      </w:pPr>
      <w:r>
        <w:rPr>
          <w:rFonts w:eastAsia="MS Mincho"/>
          <w:color w:val="000000"/>
        </w:rPr>
        <w:t>i</w:t>
      </w:r>
      <w:r w:rsidR="00094E7B" w:rsidRPr="004A72E1">
        <w:rPr>
          <w:rFonts w:eastAsia="MS Mincho"/>
          <w:color w:val="000000"/>
        </w:rPr>
        <w:t>n exceptional circumstances, find that the new evidence could not have been provided during the earlier investigation and was likely to affect the decision of the Panel and that the Complaints Procedures should start again from Stage 2.</w:t>
      </w:r>
    </w:p>
    <w:p w14:paraId="455DF107" w14:textId="77777777" w:rsidR="00094E7B" w:rsidRPr="00094E7B" w:rsidRDefault="00094E7B" w:rsidP="003B009F">
      <w:pPr>
        <w:pStyle w:val="ListParagraph"/>
        <w:spacing w:after="400"/>
        <w:ind w:left="1080"/>
        <w:rPr>
          <w:rFonts w:eastAsia="MS Mincho"/>
          <w:color w:val="000000"/>
        </w:rPr>
      </w:pPr>
    </w:p>
    <w:p w14:paraId="3FF48391" w14:textId="6A160E6C"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 xml:space="preserve">The decision of the Panel (if no appeal is made), or the Appeal Committee where convened, shall be final, and notice of the decision and the reasons therefore will be sent to the </w:t>
      </w:r>
      <w:r w:rsidR="00050E7F">
        <w:rPr>
          <w:rFonts w:eastAsia="MS Mincho"/>
          <w:color w:val="000000"/>
        </w:rPr>
        <w:t>m</w:t>
      </w:r>
      <w:r w:rsidRPr="00094E7B">
        <w:rPr>
          <w:rFonts w:eastAsia="MS Mincho"/>
          <w:color w:val="000000"/>
        </w:rPr>
        <w:t>ember and complainant in writing. The Board of Trustees will be notified of all decisions of the Panel and Appeal Committee.</w:t>
      </w:r>
    </w:p>
    <w:p w14:paraId="1179D735" w14:textId="77777777" w:rsidR="00094E7B" w:rsidRPr="00290DC7" w:rsidRDefault="00094E7B" w:rsidP="003B009F">
      <w:pPr>
        <w:spacing w:after="400" w:line="360" w:lineRule="auto"/>
        <w:rPr>
          <w:rFonts w:eastAsia="MS Mincho"/>
          <w:b/>
          <w:bCs/>
          <w:color w:val="002E63" w:themeColor="text1"/>
          <w:sz w:val="24"/>
          <w:szCs w:val="24"/>
        </w:rPr>
      </w:pPr>
      <w:r w:rsidRPr="00290DC7">
        <w:rPr>
          <w:rFonts w:eastAsia="MS Mincho"/>
          <w:b/>
          <w:bCs/>
          <w:color w:val="002E63" w:themeColor="text1"/>
          <w:sz w:val="24"/>
          <w:szCs w:val="24"/>
        </w:rPr>
        <w:t>Stage 5: Publicity and disclosure</w:t>
      </w:r>
    </w:p>
    <w:p w14:paraId="1648A769" w14:textId="77777777"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The Panel, or Appeal Committee where convened, may publicise any findings of a breach of the Code that it considers appropriate in the interests of the Institute or the public.</w:t>
      </w:r>
    </w:p>
    <w:p w14:paraId="7C4B3285" w14:textId="77777777" w:rsidR="00094E7B" w:rsidRPr="00094E7B" w:rsidRDefault="00094E7B" w:rsidP="003B009F">
      <w:pPr>
        <w:pStyle w:val="ListParagraph"/>
        <w:spacing w:after="400"/>
        <w:ind w:left="1080"/>
        <w:rPr>
          <w:rFonts w:eastAsia="MS Mincho"/>
          <w:color w:val="000000"/>
        </w:rPr>
      </w:pPr>
    </w:p>
    <w:p w14:paraId="6BDE0E2D" w14:textId="26D4DB0E" w:rsidR="00094E7B" w:rsidRPr="00094E7B" w:rsidRDefault="00094E7B" w:rsidP="003B009F">
      <w:pPr>
        <w:pStyle w:val="ListParagraph"/>
        <w:numPr>
          <w:ilvl w:val="0"/>
          <w:numId w:val="27"/>
        </w:numPr>
        <w:spacing w:after="400"/>
        <w:rPr>
          <w:rFonts w:eastAsia="MS Mincho"/>
          <w:color w:val="000000"/>
        </w:rPr>
      </w:pPr>
      <w:r w:rsidRPr="00094E7B">
        <w:rPr>
          <w:rFonts w:eastAsia="MS Mincho"/>
          <w:color w:val="000000"/>
        </w:rPr>
        <w:t xml:space="preserve">No publicity will be given until an appeal, including those where clause </w:t>
      </w:r>
      <w:r w:rsidR="00950FD3">
        <w:rPr>
          <w:rFonts w:eastAsia="MS Mincho"/>
          <w:color w:val="000000"/>
        </w:rPr>
        <w:t>6</w:t>
      </w:r>
      <w:r w:rsidR="003B1642">
        <w:rPr>
          <w:rFonts w:eastAsia="MS Mincho"/>
          <w:color w:val="000000"/>
        </w:rPr>
        <w:t>5</w:t>
      </w:r>
      <w:r w:rsidRPr="00094E7B">
        <w:rPr>
          <w:rFonts w:eastAsia="MS Mincho"/>
          <w:color w:val="000000"/>
        </w:rPr>
        <w:t>(d) applies, has been determined or the period to lodge an appeal has expired.</w:t>
      </w:r>
    </w:p>
    <w:p w14:paraId="0B2FD22A" w14:textId="77777777" w:rsidR="008C78EB" w:rsidRPr="00986F48" w:rsidRDefault="008C78EB" w:rsidP="003B009F">
      <w:pPr>
        <w:spacing w:after="400" w:line="360" w:lineRule="auto"/>
        <w:rPr>
          <w:rFonts w:ascii="Arial" w:eastAsia="Arial" w:hAnsi="Arial" w:cs="Arial"/>
          <w:b/>
          <w:bCs/>
          <w:color w:val="000000"/>
          <w:kern w:val="0"/>
          <w:sz w:val="24"/>
          <w:szCs w:val="24"/>
          <w14:ligatures w14:val="none"/>
        </w:rPr>
      </w:pPr>
    </w:p>
    <w:sectPr w:rsidR="008C78EB" w:rsidRPr="00986F48" w:rsidSect="00CA1EB6">
      <w:footerReference w:type="even" r:id="rId11"/>
      <w:footerReference w:type="default" r:id="rId12"/>
      <w:headerReference w:type="first" r:id="rId13"/>
      <w:footerReference w:type="first" r:id="rId14"/>
      <w:pgSz w:w="11900" w:h="16820" w:code="9"/>
      <w:pgMar w:top="1134" w:right="1134" w:bottom="1701" w:left="1701" w:header="113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BF9D4" w14:textId="77777777" w:rsidR="005227AA" w:rsidRDefault="005227AA" w:rsidP="00386987">
      <w:r>
        <w:separator/>
      </w:r>
    </w:p>
  </w:endnote>
  <w:endnote w:type="continuationSeparator" w:id="0">
    <w:p w14:paraId="497C9494" w14:textId="77777777" w:rsidR="005227AA" w:rsidRDefault="005227AA" w:rsidP="0038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7039116"/>
      <w:docPartObj>
        <w:docPartGallery w:val="Page Numbers (Bottom of Page)"/>
        <w:docPartUnique/>
      </w:docPartObj>
    </w:sdtPr>
    <w:sdtEndPr>
      <w:rPr>
        <w:rStyle w:val="PageNumber"/>
      </w:rPr>
    </w:sdtEndPr>
    <w:sdtContent>
      <w:p w14:paraId="6CBFF4FE" w14:textId="77777777" w:rsidR="00372A65" w:rsidRDefault="00372A65" w:rsidP="001644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269289" w14:textId="77777777" w:rsidR="00372A65" w:rsidRDefault="00372A65" w:rsidP="00372A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8B1F0" w14:textId="77777777" w:rsidR="00CD6663" w:rsidRDefault="00CD6663" w:rsidP="00372A6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4802" w14:textId="77777777" w:rsidR="00CA1EB6" w:rsidRDefault="00CA1EB6">
    <w:pPr>
      <w:pStyle w:val="Footer"/>
    </w:pPr>
  </w:p>
  <w:p w14:paraId="703B238E" w14:textId="77777777" w:rsidR="00BF48A9" w:rsidRDefault="00BF48A9" w:rsidP="009313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56077" w14:textId="77777777" w:rsidR="005227AA" w:rsidRDefault="005227AA" w:rsidP="00386987">
      <w:r>
        <w:separator/>
      </w:r>
    </w:p>
  </w:footnote>
  <w:footnote w:type="continuationSeparator" w:id="0">
    <w:p w14:paraId="06E5E0F8" w14:textId="77777777" w:rsidR="005227AA" w:rsidRDefault="005227AA" w:rsidP="00386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428C" w14:textId="77777777" w:rsidR="00B356F1" w:rsidRDefault="00B356F1" w:rsidP="00B356F1">
    <w:pPr>
      <w:pStyle w:val="BodyText1"/>
      <w:tabs>
        <w:tab w:val="left" w:pos="946"/>
      </w:tabs>
      <w:rPr>
        <w:noProof/>
        <w:lang w:eastAsia="en-GB"/>
      </w:rPr>
    </w:pPr>
    <w:r>
      <w:rPr>
        <w:noProof/>
        <w:lang w:eastAsia="en-GB"/>
      </w:rPr>
      <w:drawing>
        <wp:anchor distT="0" distB="0" distL="114300" distR="114300" simplePos="0" relativeHeight="251658240" behindDoc="0" locked="0" layoutInCell="1" allowOverlap="1" wp14:anchorId="35C83329" wp14:editId="5C5F8AD4">
          <wp:simplePos x="0" y="0"/>
          <wp:positionH relativeFrom="column">
            <wp:posOffset>3583940</wp:posOffset>
          </wp:positionH>
          <wp:positionV relativeFrom="page">
            <wp:posOffset>306705</wp:posOffset>
          </wp:positionV>
          <wp:extent cx="2374900" cy="1187450"/>
          <wp:effectExtent l="0" t="0" r="0" b="6350"/>
          <wp:wrapTopAndBottom/>
          <wp:docPr id="802387128"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87128" name="Graphic 802387128"/>
                  <pic:cNvPicPr/>
                </pic:nvPicPr>
                <pic:blipFill rotWithShape="1">
                  <a:blip r:embed="rId1">
                    <a:extLst>
                      <a:ext uri="{96DAC541-7B7A-43D3-8B79-37D633B846F1}">
                        <asvg:svgBlip xmlns:asvg="http://schemas.microsoft.com/office/drawing/2016/SVG/main" r:embed="rId2"/>
                      </a:ext>
                    </a:extLst>
                  </a:blip>
                  <a:srcRect l="2855" t="4948" r="4120" b="11817"/>
                  <a:stretch/>
                </pic:blipFill>
                <pic:spPr bwMode="auto">
                  <a:xfrm>
                    <a:off x="0" y="0"/>
                    <a:ext cx="2374900" cy="1187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C91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9065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E86D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829E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12C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9021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3E9C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D0D04E"/>
    <w:lvl w:ilvl="0">
      <w:start w:val="1"/>
      <w:numFmt w:val="bullet"/>
      <w:pStyle w:val="ListBullet2"/>
      <w:lvlText w:val=""/>
      <w:lvlJc w:val="left"/>
      <w:pPr>
        <w:ind w:left="1135" w:firstLine="0"/>
      </w:pPr>
      <w:rPr>
        <w:rFonts w:ascii="Symbol" w:hAnsi="Symbol" w:cs="Times New Roman" w:hint="default"/>
        <w:b w:val="0"/>
        <w:i w:val="0"/>
        <w:color w:val="000000"/>
        <w:sz w:val="24"/>
      </w:rPr>
    </w:lvl>
  </w:abstractNum>
  <w:abstractNum w:abstractNumId="8" w15:restartNumberingAfterBreak="0">
    <w:nsid w:val="FFFFFF88"/>
    <w:multiLevelType w:val="singleLevel"/>
    <w:tmpl w:val="8FB6D6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D42C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04394"/>
    <w:multiLevelType w:val="hybridMultilevel"/>
    <w:tmpl w:val="85FE0078"/>
    <w:lvl w:ilvl="0" w:tplc="B1082106">
      <w:start w:val="1"/>
      <w:numFmt w:val="bullet"/>
      <w:lvlText w:val=""/>
      <w:lvlJc w:val="left"/>
      <w:pPr>
        <w:ind w:left="568" w:hanging="284"/>
      </w:pPr>
      <w:rPr>
        <w:rFonts w:ascii="Symbol" w:hAnsi="Symbol" w:cs="Times New Roman" w:hint="default"/>
        <w:b w:val="0"/>
        <w:i w:val="0"/>
        <w:color w:val="002E63"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D85C49"/>
    <w:multiLevelType w:val="multilevel"/>
    <w:tmpl w:val="936E5D7A"/>
    <w:styleLink w:val="CurrentList3"/>
    <w:lvl w:ilvl="0">
      <w:start w:val="1"/>
      <w:numFmt w:val="bullet"/>
      <w:lvlText w:val=""/>
      <w:lvlJc w:val="left"/>
      <w:pPr>
        <w:ind w:left="644" w:hanging="360"/>
      </w:pPr>
      <w:rPr>
        <w:rFonts w:ascii="Symbol" w:hAnsi="Symbol" w:hint="default"/>
        <w:color w:val="002E63" w:themeColor="text1"/>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204B2D"/>
    <w:multiLevelType w:val="multilevel"/>
    <w:tmpl w:val="88FE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EA022D"/>
    <w:multiLevelType w:val="multilevel"/>
    <w:tmpl w:val="55B8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EA6C6A"/>
    <w:multiLevelType w:val="multilevel"/>
    <w:tmpl w:val="2AD47320"/>
    <w:styleLink w:val="CurrentList7"/>
    <w:lvl w:ilvl="0">
      <w:start w:val="1"/>
      <w:numFmt w:val="bullet"/>
      <w:lvlText w:val=""/>
      <w:lvlJc w:val="left"/>
      <w:pPr>
        <w:ind w:left="568" w:hanging="284"/>
      </w:pPr>
      <w:rPr>
        <w:rFonts w:ascii="Symbol" w:hAnsi="Symbol" w:cs="Times New Roman" w:hint="default"/>
        <w:b w:val="0"/>
        <w:i w:val="0"/>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237859"/>
    <w:multiLevelType w:val="multilevel"/>
    <w:tmpl w:val="2764A788"/>
    <w:styleLink w:val="CurrentList8"/>
    <w:lvl w:ilvl="0">
      <w:start w:val="1"/>
      <w:numFmt w:val="bullet"/>
      <w:lvlText w:val=""/>
      <w:lvlJc w:val="left"/>
      <w:pPr>
        <w:ind w:left="568" w:hanging="284"/>
      </w:pPr>
      <w:rPr>
        <w:rFonts w:ascii="Symbol" w:hAnsi="Symbol" w:cs="Times New Roman" w:hint="default"/>
        <w:b w:val="0"/>
        <w:i w:val="0"/>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B478B9"/>
    <w:multiLevelType w:val="hybridMultilevel"/>
    <w:tmpl w:val="9ACE5484"/>
    <w:lvl w:ilvl="0" w:tplc="20282AFE">
      <w:start w:val="1"/>
      <w:numFmt w:val="bullet"/>
      <w:lvlText w:val=""/>
      <w:lvlJc w:val="left"/>
      <w:pPr>
        <w:ind w:left="851" w:hanging="284"/>
      </w:pPr>
      <w:rPr>
        <w:rFonts w:ascii="Symbol" w:hAnsi="Symbol" w:cs="Times New Roman" w:hint="default"/>
        <w:b w:val="0"/>
        <w:i w:val="0"/>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E195F"/>
    <w:multiLevelType w:val="multilevel"/>
    <w:tmpl w:val="130CFE44"/>
    <w:styleLink w:val="CurrentList4"/>
    <w:lvl w:ilvl="0">
      <w:start w:val="1"/>
      <w:numFmt w:val="bullet"/>
      <w:lvlText w:val=""/>
      <w:lvlJc w:val="left"/>
      <w:pPr>
        <w:ind w:left="284" w:hanging="284"/>
      </w:pPr>
      <w:rPr>
        <w:rFonts w:ascii="Symbol" w:hAnsi="Symbol" w:hint="default"/>
        <w:b w:val="0"/>
        <w:i w:val="0"/>
        <w:color w:val="002E63" w:themeColor="text1"/>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DA58AD"/>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1DF3AD4"/>
    <w:multiLevelType w:val="hybridMultilevel"/>
    <w:tmpl w:val="72C2EC36"/>
    <w:lvl w:ilvl="0" w:tplc="F1527DF4">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A167B4"/>
    <w:multiLevelType w:val="multilevel"/>
    <w:tmpl w:val="207451A8"/>
    <w:styleLink w:val="CurrentList6"/>
    <w:lvl w:ilvl="0">
      <w:start w:val="1"/>
      <w:numFmt w:val="bullet"/>
      <w:lvlText w:val=""/>
      <w:lvlJc w:val="left"/>
      <w:pPr>
        <w:ind w:left="284" w:firstLine="0"/>
      </w:pPr>
      <w:rPr>
        <w:rFonts w:ascii="Symbol" w:hAnsi="Symbol" w:cs="Times New Roman" w:hint="default"/>
        <w:b w:val="0"/>
        <w:i w:val="0"/>
        <w:color w:val="002E63" w:themeColor="text1"/>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1900AB"/>
    <w:multiLevelType w:val="hybridMultilevel"/>
    <w:tmpl w:val="1362EBF2"/>
    <w:lvl w:ilvl="0" w:tplc="4B74F5F6">
      <w:start w:val="1"/>
      <w:numFmt w:val="bullet"/>
      <w:lvlText w:val=""/>
      <w:lvlJc w:val="left"/>
      <w:pPr>
        <w:ind w:left="284" w:hanging="284"/>
      </w:pPr>
      <w:rPr>
        <w:rFonts w:ascii="Symbol" w:hAnsi="Symbol" w:cs="Times New Roman" w:hint="default"/>
        <w:b w:val="0"/>
        <w:i w:val="0"/>
        <w:color w:val="002E63"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1475E3"/>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3FA6DBA"/>
    <w:multiLevelType w:val="multilevel"/>
    <w:tmpl w:val="A1688C96"/>
    <w:styleLink w:val="CurrentList1"/>
    <w:lvl w:ilvl="0">
      <w:start w:val="1"/>
      <w:numFmt w:val="bullet"/>
      <w:lvlText w:val=""/>
      <w:lvlJc w:val="left"/>
      <w:pPr>
        <w:ind w:left="360" w:hanging="360"/>
      </w:pPr>
      <w:rPr>
        <w:rFonts w:ascii="Symbol" w:hAnsi="Symbol" w:hint="default"/>
        <w:color w:val="FFFFFF" w:themeColor="background2"/>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D12BF8"/>
    <w:multiLevelType w:val="multilevel"/>
    <w:tmpl w:val="0CE89F04"/>
    <w:styleLink w:val="CurrentList2"/>
    <w:lvl w:ilvl="0">
      <w:start w:val="1"/>
      <w:numFmt w:val="bullet"/>
      <w:lvlText w:val=""/>
      <w:lvlJc w:val="left"/>
      <w:pPr>
        <w:ind w:left="644" w:hanging="360"/>
      </w:pPr>
      <w:rPr>
        <w:rFonts w:ascii="Symbol" w:hAnsi="Symbol" w:hint="default"/>
        <w:color w:val="FFFFFF" w:themeColor="background2"/>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18285C"/>
    <w:multiLevelType w:val="multilevel"/>
    <w:tmpl w:val="1882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4C04D7"/>
    <w:multiLevelType w:val="hybridMultilevel"/>
    <w:tmpl w:val="0776B4D8"/>
    <w:lvl w:ilvl="0" w:tplc="0F2C8476">
      <w:start w:val="1"/>
      <w:numFmt w:val="bullet"/>
      <w:pStyle w:val="ListBullet"/>
      <w:lvlText w:val=""/>
      <w:lvlJc w:val="left"/>
      <w:pPr>
        <w:ind w:left="284" w:hanging="284"/>
      </w:pPr>
      <w:rPr>
        <w:rFonts w:ascii="Symbol" w:hAnsi="Symbol" w:cs="Times New Roman" w:hint="default"/>
        <w:b w:val="0"/>
        <w:i w:val="0"/>
        <w:color w:val="00000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9710333">
    <w:abstractNumId w:val="26"/>
  </w:num>
  <w:num w:numId="2" w16cid:durableId="870530158">
    <w:abstractNumId w:val="9"/>
  </w:num>
  <w:num w:numId="3" w16cid:durableId="1199243742">
    <w:abstractNumId w:val="7"/>
  </w:num>
  <w:num w:numId="4" w16cid:durableId="205875567">
    <w:abstractNumId w:val="6"/>
  </w:num>
  <w:num w:numId="5" w16cid:durableId="736823573">
    <w:abstractNumId w:val="5"/>
  </w:num>
  <w:num w:numId="6" w16cid:durableId="1384477764">
    <w:abstractNumId w:val="4"/>
  </w:num>
  <w:num w:numId="7" w16cid:durableId="1878274909">
    <w:abstractNumId w:val="8"/>
  </w:num>
  <w:num w:numId="8" w16cid:durableId="100104898">
    <w:abstractNumId w:val="3"/>
  </w:num>
  <w:num w:numId="9" w16cid:durableId="1793749201">
    <w:abstractNumId w:val="2"/>
  </w:num>
  <w:num w:numId="10" w16cid:durableId="1539705207">
    <w:abstractNumId w:val="1"/>
  </w:num>
  <w:num w:numId="11" w16cid:durableId="735593229">
    <w:abstractNumId w:val="0"/>
  </w:num>
  <w:num w:numId="12" w16cid:durableId="968045724">
    <w:abstractNumId w:val="23"/>
  </w:num>
  <w:num w:numId="13" w16cid:durableId="2052918540">
    <w:abstractNumId w:val="24"/>
  </w:num>
  <w:num w:numId="14" w16cid:durableId="352076872">
    <w:abstractNumId w:val="11"/>
  </w:num>
  <w:num w:numId="15" w16cid:durableId="1316689252">
    <w:abstractNumId w:val="21"/>
  </w:num>
  <w:num w:numId="16" w16cid:durableId="256181018">
    <w:abstractNumId w:val="17"/>
  </w:num>
  <w:num w:numId="17" w16cid:durableId="1654215730">
    <w:abstractNumId w:val="18"/>
  </w:num>
  <w:num w:numId="18" w16cid:durableId="1131049134">
    <w:abstractNumId w:val="20"/>
  </w:num>
  <w:num w:numId="19" w16cid:durableId="1273585651">
    <w:abstractNumId w:val="16"/>
  </w:num>
  <w:num w:numId="20" w16cid:durableId="1617448411">
    <w:abstractNumId w:val="14"/>
  </w:num>
  <w:num w:numId="21" w16cid:durableId="318310763">
    <w:abstractNumId w:val="10"/>
  </w:num>
  <w:num w:numId="22" w16cid:durableId="922756933">
    <w:abstractNumId w:val="15"/>
  </w:num>
  <w:num w:numId="23" w16cid:durableId="484519203">
    <w:abstractNumId w:val="22"/>
  </w:num>
  <w:num w:numId="24" w16cid:durableId="1093546270">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5" w16cid:durableId="401565800">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26" w16cid:durableId="319584416">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7" w16cid:durableId="4328707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C8"/>
    <w:rsid w:val="0000000B"/>
    <w:rsid w:val="00005ECF"/>
    <w:rsid w:val="000066DB"/>
    <w:rsid w:val="00011EFF"/>
    <w:rsid w:val="000461AE"/>
    <w:rsid w:val="000464FA"/>
    <w:rsid w:val="0005093D"/>
    <w:rsid w:val="00050E7F"/>
    <w:rsid w:val="00052BA0"/>
    <w:rsid w:val="00052C6B"/>
    <w:rsid w:val="00054DBE"/>
    <w:rsid w:val="0005639F"/>
    <w:rsid w:val="00065E0D"/>
    <w:rsid w:val="00066F49"/>
    <w:rsid w:val="00070BB2"/>
    <w:rsid w:val="00074D4E"/>
    <w:rsid w:val="000871F3"/>
    <w:rsid w:val="000908E8"/>
    <w:rsid w:val="00093368"/>
    <w:rsid w:val="00094E7B"/>
    <w:rsid w:val="00096C93"/>
    <w:rsid w:val="000A0007"/>
    <w:rsid w:val="000A1010"/>
    <w:rsid w:val="000C1B7E"/>
    <w:rsid w:val="000C3710"/>
    <w:rsid w:val="000C47B2"/>
    <w:rsid w:val="000C48A5"/>
    <w:rsid w:val="000D0E1A"/>
    <w:rsid w:val="000D33A7"/>
    <w:rsid w:val="000D40B6"/>
    <w:rsid w:val="000E4A24"/>
    <w:rsid w:val="000F0BA5"/>
    <w:rsid w:val="000F2C22"/>
    <w:rsid w:val="000F4E93"/>
    <w:rsid w:val="000F5388"/>
    <w:rsid w:val="001010B0"/>
    <w:rsid w:val="00106AFC"/>
    <w:rsid w:val="00107D9E"/>
    <w:rsid w:val="00117DA5"/>
    <w:rsid w:val="00123A92"/>
    <w:rsid w:val="001257ED"/>
    <w:rsid w:val="00134B0A"/>
    <w:rsid w:val="001503FA"/>
    <w:rsid w:val="00153828"/>
    <w:rsid w:val="0015757E"/>
    <w:rsid w:val="001626D7"/>
    <w:rsid w:val="00172319"/>
    <w:rsid w:val="00175B08"/>
    <w:rsid w:val="00176DEF"/>
    <w:rsid w:val="00185060"/>
    <w:rsid w:val="00193655"/>
    <w:rsid w:val="00196CA0"/>
    <w:rsid w:val="001A4833"/>
    <w:rsid w:val="001B0312"/>
    <w:rsid w:val="001B1047"/>
    <w:rsid w:val="001B480C"/>
    <w:rsid w:val="001B791D"/>
    <w:rsid w:val="001B7DFB"/>
    <w:rsid w:val="001C502F"/>
    <w:rsid w:val="001C70EC"/>
    <w:rsid w:val="001D058A"/>
    <w:rsid w:val="001D530C"/>
    <w:rsid w:val="001E0C4B"/>
    <w:rsid w:val="001E37A0"/>
    <w:rsid w:val="001F3948"/>
    <w:rsid w:val="00202ABF"/>
    <w:rsid w:val="0020402F"/>
    <w:rsid w:val="00207496"/>
    <w:rsid w:val="0020755E"/>
    <w:rsid w:val="00211822"/>
    <w:rsid w:val="0023055F"/>
    <w:rsid w:val="00231F02"/>
    <w:rsid w:val="0023239C"/>
    <w:rsid w:val="0024214C"/>
    <w:rsid w:val="00245BFA"/>
    <w:rsid w:val="00251343"/>
    <w:rsid w:val="00253A4B"/>
    <w:rsid w:val="002560F1"/>
    <w:rsid w:val="00256B8B"/>
    <w:rsid w:val="002611CE"/>
    <w:rsid w:val="00262BE9"/>
    <w:rsid w:val="002876AE"/>
    <w:rsid w:val="00290DC7"/>
    <w:rsid w:val="00293868"/>
    <w:rsid w:val="00297CCA"/>
    <w:rsid w:val="002A1BDE"/>
    <w:rsid w:val="002E6401"/>
    <w:rsid w:val="002F0156"/>
    <w:rsid w:val="002F44DC"/>
    <w:rsid w:val="00310FC0"/>
    <w:rsid w:val="00323A45"/>
    <w:rsid w:val="00331486"/>
    <w:rsid w:val="00334BF8"/>
    <w:rsid w:val="00342533"/>
    <w:rsid w:val="00363DFE"/>
    <w:rsid w:val="00364BB9"/>
    <w:rsid w:val="00372A65"/>
    <w:rsid w:val="00376D51"/>
    <w:rsid w:val="00385098"/>
    <w:rsid w:val="00386987"/>
    <w:rsid w:val="00392AFD"/>
    <w:rsid w:val="00394E8F"/>
    <w:rsid w:val="00396C1C"/>
    <w:rsid w:val="003A3B1A"/>
    <w:rsid w:val="003A4F5F"/>
    <w:rsid w:val="003A766A"/>
    <w:rsid w:val="003B009F"/>
    <w:rsid w:val="003B1642"/>
    <w:rsid w:val="003B67F9"/>
    <w:rsid w:val="003C18FD"/>
    <w:rsid w:val="003C3692"/>
    <w:rsid w:val="003D34E3"/>
    <w:rsid w:val="003D5153"/>
    <w:rsid w:val="003E62D3"/>
    <w:rsid w:val="003E7431"/>
    <w:rsid w:val="003F0BD3"/>
    <w:rsid w:val="004068EC"/>
    <w:rsid w:val="004101FF"/>
    <w:rsid w:val="00415C33"/>
    <w:rsid w:val="00416DD7"/>
    <w:rsid w:val="00422F77"/>
    <w:rsid w:val="004373CF"/>
    <w:rsid w:val="00437835"/>
    <w:rsid w:val="0044038D"/>
    <w:rsid w:val="00443AC1"/>
    <w:rsid w:val="00443E83"/>
    <w:rsid w:val="00466451"/>
    <w:rsid w:val="00467723"/>
    <w:rsid w:val="0048696E"/>
    <w:rsid w:val="00487C12"/>
    <w:rsid w:val="00496C74"/>
    <w:rsid w:val="00497427"/>
    <w:rsid w:val="00497F2C"/>
    <w:rsid w:val="004A72E1"/>
    <w:rsid w:val="004B75C8"/>
    <w:rsid w:val="004C0D84"/>
    <w:rsid w:val="004C234C"/>
    <w:rsid w:val="004C3528"/>
    <w:rsid w:val="004C4817"/>
    <w:rsid w:val="004C7DA8"/>
    <w:rsid w:val="004D1374"/>
    <w:rsid w:val="004F1255"/>
    <w:rsid w:val="004F5F1B"/>
    <w:rsid w:val="00503ADE"/>
    <w:rsid w:val="0051035B"/>
    <w:rsid w:val="00514C37"/>
    <w:rsid w:val="00516DAE"/>
    <w:rsid w:val="005227AA"/>
    <w:rsid w:val="0052341E"/>
    <w:rsid w:val="005275D7"/>
    <w:rsid w:val="00530A4C"/>
    <w:rsid w:val="00531861"/>
    <w:rsid w:val="005410EE"/>
    <w:rsid w:val="00543A77"/>
    <w:rsid w:val="00545382"/>
    <w:rsid w:val="00555145"/>
    <w:rsid w:val="00556597"/>
    <w:rsid w:val="0056614A"/>
    <w:rsid w:val="0058240E"/>
    <w:rsid w:val="00582DF8"/>
    <w:rsid w:val="00583501"/>
    <w:rsid w:val="00585196"/>
    <w:rsid w:val="005A23E2"/>
    <w:rsid w:val="005A3260"/>
    <w:rsid w:val="005A7A15"/>
    <w:rsid w:val="005B047C"/>
    <w:rsid w:val="005B0B06"/>
    <w:rsid w:val="005B64CB"/>
    <w:rsid w:val="005D0453"/>
    <w:rsid w:val="005E49D4"/>
    <w:rsid w:val="00607175"/>
    <w:rsid w:val="006078DE"/>
    <w:rsid w:val="00613F5F"/>
    <w:rsid w:val="0061706A"/>
    <w:rsid w:val="00623BFA"/>
    <w:rsid w:val="006479C0"/>
    <w:rsid w:val="00651965"/>
    <w:rsid w:val="006528D1"/>
    <w:rsid w:val="0065378C"/>
    <w:rsid w:val="00656727"/>
    <w:rsid w:val="00660CC4"/>
    <w:rsid w:val="00695B69"/>
    <w:rsid w:val="006A67EE"/>
    <w:rsid w:val="006A6E37"/>
    <w:rsid w:val="006B2F90"/>
    <w:rsid w:val="006B46EF"/>
    <w:rsid w:val="006C6035"/>
    <w:rsid w:val="006D2892"/>
    <w:rsid w:val="006E5E81"/>
    <w:rsid w:val="006F19B4"/>
    <w:rsid w:val="00701D61"/>
    <w:rsid w:val="00703DD1"/>
    <w:rsid w:val="00704365"/>
    <w:rsid w:val="00706156"/>
    <w:rsid w:val="00714207"/>
    <w:rsid w:val="0071760D"/>
    <w:rsid w:val="00717EF7"/>
    <w:rsid w:val="0072347A"/>
    <w:rsid w:val="00731257"/>
    <w:rsid w:val="007442D3"/>
    <w:rsid w:val="00754007"/>
    <w:rsid w:val="00763C04"/>
    <w:rsid w:val="00764135"/>
    <w:rsid w:val="00786B9F"/>
    <w:rsid w:val="00797E3E"/>
    <w:rsid w:val="007A0022"/>
    <w:rsid w:val="007A5FB9"/>
    <w:rsid w:val="007B1666"/>
    <w:rsid w:val="007C440A"/>
    <w:rsid w:val="007C5DF9"/>
    <w:rsid w:val="007D59E9"/>
    <w:rsid w:val="007E13CA"/>
    <w:rsid w:val="007E67EE"/>
    <w:rsid w:val="007F1203"/>
    <w:rsid w:val="007F267A"/>
    <w:rsid w:val="007F2A0C"/>
    <w:rsid w:val="007F4E9B"/>
    <w:rsid w:val="007F71E2"/>
    <w:rsid w:val="008112C8"/>
    <w:rsid w:val="00817226"/>
    <w:rsid w:val="0081795D"/>
    <w:rsid w:val="008219EB"/>
    <w:rsid w:val="008221CE"/>
    <w:rsid w:val="008264F2"/>
    <w:rsid w:val="008266C4"/>
    <w:rsid w:val="008303E9"/>
    <w:rsid w:val="00830757"/>
    <w:rsid w:val="00835F6D"/>
    <w:rsid w:val="00842156"/>
    <w:rsid w:val="00845692"/>
    <w:rsid w:val="00845737"/>
    <w:rsid w:val="008502E3"/>
    <w:rsid w:val="008518BB"/>
    <w:rsid w:val="00855616"/>
    <w:rsid w:val="00856568"/>
    <w:rsid w:val="00863E70"/>
    <w:rsid w:val="0086531D"/>
    <w:rsid w:val="00867E8B"/>
    <w:rsid w:val="00870B89"/>
    <w:rsid w:val="0088387A"/>
    <w:rsid w:val="008854D4"/>
    <w:rsid w:val="008909C2"/>
    <w:rsid w:val="00895AD9"/>
    <w:rsid w:val="008A2D72"/>
    <w:rsid w:val="008A7C0C"/>
    <w:rsid w:val="008B38B5"/>
    <w:rsid w:val="008B7967"/>
    <w:rsid w:val="008C78EB"/>
    <w:rsid w:val="008C7D20"/>
    <w:rsid w:val="008E0796"/>
    <w:rsid w:val="008E382E"/>
    <w:rsid w:val="008F6A83"/>
    <w:rsid w:val="00902DE5"/>
    <w:rsid w:val="009136E1"/>
    <w:rsid w:val="00921059"/>
    <w:rsid w:val="00921168"/>
    <w:rsid w:val="0093106A"/>
    <w:rsid w:val="00931302"/>
    <w:rsid w:val="00935AF7"/>
    <w:rsid w:val="009368DF"/>
    <w:rsid w:val="00950FD3"/>
    <w:rsid w:val="00955FEB"/>
    <w:rsid w:val="00957772"/>
    <w:rsid w:val="00967DA2"/>
    <w:rsid w:val="00972683"/>
    <w:rsid w:val="00985794"/>
    <w:rsid w:val="0098793B"/>
    <w:rsid w:val="00990B5F"/>
    <w:rsid w:val="0099514A"/>
    <w:rsid w:val="009977C0"/>
    <w:rsid w:val="009A3B01"/>
    <w:rsid w:val="009B70A4"/>
    <w:rsid w:val="009C1DBE"/>
    <w:rsid w:val="009D66C4"/>
    <w:rsid w:val="009E4402"/>
    <w:rsid w:val="009E731C"/>
    <w:rsid w:val="009F0C64"/>
    <w:rsid w:val="009F48BD"/>
    <w:rsid w:val="00A174C5"/>
    <w:rsid w:val="00A176C8"/>
    <w:rsid w:val="00A23C7C"/>
    <w:rsid w:val="00A272DA"/>
    <w:rsid w:val="00A27460"/>
    <w:rsid w:val="00A27EA2"/>
    <w:rsid w:val="00A43A69"/>
    <w:rsid w:val="00A50840"/>
    <w:rsid w:val="00A5234F"/>
    <w:rsid w:val="00A62960"/>
    <w:rsid w:val="00A62DCB"/>
    <w:rsid w:val="00A737C0"/>
    <w:rsid w:val="00A80A11"/>
    <w:rsid w:val="00A85AA7"/>
    <w:rsid w:val="00A8622E"/>
    <w:rsid w:val="00A87363"/>
    <w:rsid w:val="00A97827"/>
    <w:rsid w:val="00AB156A"/>
    <w:rsid w:val="00AB2BC4"/>
    <w:rsid w:val="00AB3B0B"/>
    <w:rsid w:val="00AB7F74"/>
    <w:rsid w:val="00AC4C69"/>
    <w:rsid w:val="00AC79E0"/>
    <w:rsid w:val="00AD51E5"/>
    <w:rsid w:val="00AF11A6"/>
    <w:rsid w:val="00AF2F15"/>
    <w:rsid w:val="00AF3637"/>
    <w:rsid w:val="00AF6578"/>
    <w:rsid w:val="00AF6F1D"/>
    <w:rsid w:val="00B001E2"/>
    <w:rsid w:val="00B10B69"/>
    <w:rsid w:val="00B1135F"/>
    <w:rsid w:val="00B14E8B"/>
    <w:rsid w:val="00B200B7"/>
    <w:rsid w:val="00B25108"/>
    <w:rsid w:val="00B356F1"/>
    <w:rsid w:val="00B36181"/>
    <w:rsid w:val="00B42C34"/>
    <w:rsid w:val="00B57F5F"/>
    <w:rsid w:val="00B6222F"/>
    <w:rsid w:val="00B65994"/>
    <w:rsid w:val="00B6700F"/>
    <w:rsid w:val="00B731C3"/>
    <w:rsid w:val="00B74C43"/>
    <w:rsid w:val="00B7601A"/>
    <w:rsid w:val="00B811E3"/>
    <w:rsid w:val="00B86D65"/>
    <w:rsid w:val="00B9037B"/>
    <w:rsid w:val="00B93CC4"/>
    <w:rsid w:val="00B977C0"/>
    <w:rsid w:val="00BC4702"/>
    <w:rsid w:val="00BC70B6"/>
    <w:rsid w:val="00BD79DB"/>
    <w:rsid w:val="00BE623F"/>
    <w:rsid w:val="00BF48A9"/>
    <w:rsid w:val="00BF4C59"/>
    <w:rsid w:val="00BF70A7"/>
    <w:rsid w:val="00C11F35"/>
    <w:rsid w:val="00C14338"/>
    <w:rsid w:val="00C16B2E"/>
    <w:rsid w:val="00C21E01"/>
    <w:rsid w:val="00C22874"/>
    <w:rsid w:val="00C22F9C"/>
    <w:rsid w:val="00C26251"/>
    <w:rsid w:val="00C52557"/>
    <w:rsid w:val="00C542C1"/>
    <w:rsid w:val="00C5577D"/>
    <w:rsid w:val="00C56253"/>
    <w:rsid w:val="00C6294D"/>
    <w:rsid w:val="00C62CDA"/>
    <w:rsid w:val="00C63A12"/>
    <w:rsid w:val="00C65D07"/>
    <w:rsid w:val="00C678CD"/>
    <w:rsid w:val="00C75BC0"/>
    <w:rsid w:val="00C82EDF"/>
    <w:rsid w:val="00C94AEE"/>
    <w:rsid w:val="00CA1EB6"/>
    <w:rsid w:val="00CA267D"/>
    <w:rsid w:val="00CA68F4"/>
    <w:rsid w:val="00CA7CE9"/>
    <w:rsid w:val="00CB293E"/>
    <w:rsid w:val="00CB433A"/>
    <w:rsid w:val="00CC0637"/>
    <w:rsid w:val="00CC1097"/>
    <w:rsid w:val="00CC2AB6"/>
    <w:rsid w:val="00CD0BAB"/>
    <w:rsid w:val="00CD211B"/>
    <w:rsid w:val="00CD32D1"/>
    <w:rsid w:val="00CD6663"/>
    <w:rsid w:val="00CE7E7C"/>
    <w:rsid w:val="00D0154F"/>
    <w:rsid w:val="00D06D77"/>
    <w:rsid w:val="00D11C66"/>
    <w:rsid w:val="00D26549"/>
    <w:rsid w:val="00D339FE"/>
    <w:rsid w:val="00D47A98"/>
    <w:rsid w:val="00D62787"/>
    <w:rsid w:val="00D666B1"/>
    <w:rsid w:val="00D707C8"/>
    <w:rsid w:val="00D749A1"/>
    <w:rsid w:val="00D81695"/>
    <w:rsid w:val="00D9162E"/>
    <w:rsid w:val="00D9794D"/>
    <w:rsid w:val="00DA5A91"/>
    <w:rsid w:val="00DA7AC8"/>
    <w:rsid w:val="00DB2732"/>
    <w:rsid w:val="00DB284C"/>
    <w:rsid w:val="00DB2B0D"/>
    <w:rsid w:val="00DC609C"/>
    <w:rsid w:val="00DC62CC"/>
    <w:rsid w:val="00DC7F1D"/>
    <w:rsid w:val="00DD261D"/>
    <w:rsid w:val="00DE34DE"/>
    <w:rsid w:val="00DE458A"/>
    <w:rsid w:val="00DE4E1B"/>
    <w:rsid w:val="00DF2569"/>
    <w:rsid w:val="00DF68F2"/>
    <w:rsid w:val="00DF6FBC"/>
    <w:rsid w:val="00E0561A"/>
    <w:rsid w:val="00E06C36"/>
    <w:rsid w:val="00E1049D"/>
    <w:rsid w:val="00E14F2B"/>
    <w:rsid w:val="00E20C58"/>
    <w:rsid w:val="00E33AD4"/>
    <w:rsid w:val="00E42271"/>
    <w:rsid w:val="00E4289A"/>
    <w:rsid w:val="00E43ED4"/>
    <w:rsid w:val="00E46570"/>
    <w:rsid w:val="00E5187C"/>
    <w:rsid w:val="00E6723F"/>
    <w:rsid w:val="00E80003"/>
    <w:rsid w:val="00E856FF"/>
    <w:rsid w:val="00E97452"/>
    <w:rsid w:val="00EA281C"/>
    <w:rsid w:val="00EB48E9"/>
    <w:rsid w:val="00EC1E46"/>
    <w:rsid w:val="00EC5C66"/>
    <w:rsid w:val="00ED1B7A"/>
    <w:rsid w:val="00ED7F44"/>
    <w:rsid w:val="00EE3CB2"/>
    <w:rsid w:val="00EE40F2"/>
    <w:rsid w:val="00EF0A71"/>
    <w:rsid w:val="00EF44DB"/>
    <w:rsid w:val="00EF64A7"/>
    <w:rsid w:val="00EF7F93"/>
    <w:rsid w:val="00F160BC"/>
    <w:rsid w:val="00F2319B"/>
    <w:rsid w:val="00F2365A"/>
    <w:rsid w:val="00F40750"/>
    <w:rsid w:val="00F420FC"/>
    <w:rsid w:val="00F52BBB"/>
    <w:rsid w:val="00F57DDC"/>
    <w:rsid w:val="00F63C56"/>
    <w:rsid w:val="00F70E07"/>
    <w:rsid w:val="00F8172C"/>
    <w:rsid w:val="00F84EDA"/>
    <w:rsid w:val="00FA0745"/>
    <w:rsid w:val="00FA1C96"/>
    <w:rsid w:val="00FB000D"/>
    <w:rsid w:val="00FB2E95"/>
    <w:rsid w:val="00FB46CF"/>
    <w:rsid w:val="00FD047F"/>
    <w:rsid w:val="00FD21A2"/>
    <w:rsid w:val="00FD32E5"/>
    <w:rsid w:val="00FD53A7"/>
    <w:rsid w:val="00FF0C30"/>
    <w:rsid w:val="00FF76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887A0D"/>
  <w15:docId w15:val="{ED003B03-1A54-483E-88C3-F93C2F9D2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85CFE8" w:themeColor="accen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F2C"/>
    <w:pPr>
      <w:spacing w:after="160" w:line="259" w:lineRule="auto"/>
    </w:pPr>
    <w:rPr>
      <w:rFonts w:asciiTheme="minorHAnsi" w:hAnsiTheme="minorHAnsi" w:cstheme="minorBidi"/>
      <w:color w:val="auto"/>
      <w:kern w:val="2"/>
      <w:sz w:val="22"/>
      <w:szCs w:val="22"/>
      <w14:ligatures w14:val="standardContextual"/>
    </w:rPr>
  </w:style>
  <w:style w:type="paragraph" w:styleId="Heading1">
    <w:name w:val="heading 1"/>
    <w:basedOn w:val="Normal"/>
    <w:next w:val="Normal"/>
    <w:link w:val="Heading1Char"/>
    <w:autoRedefine/>
    <w:uiPriority w:val="9"/>
    <w:qFormat/>
    <w:rsid w:val="00066F49"/>
    <w:pPr>
      <w:spacing w:after="400" w:line="360" w:lineRule="auto"/>
      <w:outlineLvl w:val="0"/>
    </w:pPr>
    <w:rPr>
      <w:rFonts w:asciiTheme="majorHAnsi" w:eastAsiaTheme="majorEastAsia" w:hAnsiTheme="majorHAnsi" w:cs="Times New Roman (Headings CS)"/>
      <w:b/>
      <w:bCs/>
      <w:color w:val="0A9CA8" w:themeColor="background1"/>
      <w:kern w:val="0"/>
      <w:sz w:val="28"/>
      <w:szCs w:val="28"/>
      <w14:ligatures w14:val="none"/>
    </w:rPr>
  </w:style>
  <w:style w:type="paragraph" w:styleId="Heading2">
    <w:name w:val="heading 2"/>
    <w:next w:val="Normal"/>
    <w:link w:val="Heading2Char"/>
    <w:autoRedefine/>
    <w:uiPriority w:val="9"/>
    <w:unhideWhenUsed/>
    <w:qFormat/>
    <w:rsid w:val="00066F49"/>
    <w:pPr>
      <w:spacing w:after="400" w:line="360" w:lineRule="auto"/>
      <w:outlineLvl w:val="1"/>
    </w:pPr>
    <w:rPr>
      <w:b/>
      <w:noProof/>
      <w:color w:val="002E63" w:themeColor="text1"/>
      <w:szCs w:val="40"/>
      <w:lang w:eastAsia="en-GB"/>
    </w:rPr>
  </w:style>
  <w:style w:type="paragraph" w:styleId="Heading3">
    <w:name w:val="heading 3"/>
    <w:basedOn w:val="Normal"/>
    <w:next w:val="Normal"/>
    <w:link w:val="Heading3Char"/>
    <w:uiPriority w:val="9"/>
    <w:unhideWhenUsed/>
    <w:qFormat/>
    <w:rsid w:val="00416DD7"/>
    <w:pPr>
      <w:spacing w:after="400" w:line="360" w:lineRule="auto"/>
      <w:outlineLvl w:val="2"/>
    </w:pPr>
    <w:rPr>
      <w:rFonts w:ascii="Arial" w:hAnsi="Arial" w:cs="Arial"/>
      <w:b/>
      <w:color w:val="000000"/>
      <w:kern w:val="0"/>
      <w:sz w:val="24"/>
      <w:szCs w:val="24"/>
      <w14:ligatures w14:val="none"/>
    </w:rPr>
  </w:style>
  <w:style w:type="paragraph" w:styleId="Heading4">
    <w:name w:val="heading 4"/>
    <w:aliases w:val="Heading 4 - white bold"/>
    <w:basedOn w:val="Heading3"/>
    <w:next w:val="Normal"/>
    <w:link w:val="Heading4Char"/>
    <w:uiPriority w:val="9"/>
    <w:unhideWhenUsed/>
    <w:qFormat/>
    <w:rsid w:val="00C26251"/>
    <w:pPr>
      <w:outlineLvl w:val="3"/>
    </w:pPr>
    <w:rPr>
      <w:color w:val="FFFFFF" w:themeColor="background2"/>
      <w:szCs w:val="20"/>
    </w:rPr>
  </w:style>
  <w:style w:type="paragraph" w:styleId="Heading5">
    <w:name w:val="heading 5"/>
    <w:aliases w:val="Heading 5 - Signatory's name"/>
    <w:basedOn w:val="Heading4"/>
    <w:next w:val="Normal"/>
    <w:link w:val="Heading5Char"/>
    <w:uiPriority w:val="9"/>
    <w:unhideWhenUsed/>
    <w:qFormat/>
    <w:rsid w:val="00AB7F74"/>
    <w:pPr>
      <w:spacing w:after="0"/>
      <w:outlineLvl w:val="4"/>
    </w:pPr>
    <w:rPr>
      <w:color w:val="000000"/>
    </w:rPr>
  </w:style>
  <w:style w:type="paragraph" w:styleId="Heading6">
    <w:name w:val="heading 6"/>
    <w:aliases w:val="Signatory position"/>
    <w:basedOn w:val="Normal"/>
    <w:next w:val="Normal"/>
    <w:link w:val="Heading6Char"/>
    <w:uiPriority w:val="9"/>
    <w:unhideWhenUsed/>
    <w:qFormat/>
    <w:rsid w:val="00A23C7C"/>
    <w:pPr>
      <w:keepNext/>
      <w:keepLines/>
      <w:spacing w:after="0" w:line="360" w:lineRule="auto"/>
      <w:outlineLvl w:val="5"/>
    </w:pPr>
    <w:rPr>
      <w:rFonts w:asciiTheme="majorHAnsi" w:eastAsiaTheme="majorEastAsia" w:hAnsiTheme="majorHAnsi" w:cs="Times New Roman (Headings CS)"/>
      <w:color w:val="000000"/>
      <w:kern w:val="0"/>
      <w:sz w:val="24"/>
      <w:szCs w:val="24"/>
      <w14:ligatures w14:val="none"/>
    </w:rPr>
  </w:style>
  <w:style w:type="paragraph" w:styleId="Heading7">
    <w:name w:val="heading 7"/>
    <w:basedOn w:val="Normal"/>
    <w:next w:val="Normal"/>
    <w:link w:val="Heading7Char"/>
    <w:uiPriority w:val="9"/>
    <w:semiHidden/>
    <w:unhideWhenUsed/>
    <w:qFormat/>
    <w:rsid w:val="00D26549"/>
    <w:pPr>
      <w:keepNext/>
      <w:keepLines/>
      <w:snapToGrid w:val="0"/>
      <w:spacing w:after="0" w:line="360" w:lineRule="auto"/>
      <w:outlineLvl w:val="6"/>
    </w:pPr>
    <w:rPr>
      <w:rFonts w:asciiTheme="majorHAnsi" w:eastAsiaTheme="majorEastAsia" w:hAnsiTheme="majorHAnsi" w:cstheme="majorBidi"/>
      <w:iCs/>
      <w:color w:val="000000"/>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B7F74"/>
    <w:pPr>
      <w:tabs>
        <w:tab w:val="center" w:pos="4513"/>
        <w:tab w:val="right" w:pos="9026"/>
      </w:tabs>
      <w:spacing w:after="0" w:line="360" w:lineRule="auto"/>
    </w:pPr>
    <w:rPr>
      <w:rFonts w:ascii="Arial" w:hAnsi="Arial" w:cs="Arial"/>
      <w:color w:val="002E63" w:themeColor="text1"/>
      <w:kern w:val="0"/>
      <w:sz w:val="24"/>
      <w:szCs w:val="24"/>
      <w14:ligatures w14:val="none"/>
    </w:rPr>
  </w:style>
  <w:style w:type="character" w:customStyle="1" w:styleId="HeaderChar">
    <w:name w:val="Header Char"/>
    <w:basedOn w:val="DefaultParagraphFont"/>
    <w:link w:val="Header"/>
    <w:uiPriority w:val="99"/>
    <w:rsid w:val="00AB7F74"/>
    <w:rPr>
      <w:color w:val="002E63" w:themeColor="text1"/>
    </w:rPr>
  </w:style>
  <w:style w:type="paragraph" w:styleId="Footer">
    <w:name w:val="footer"/>
    <w:basedOn w:val="Normal"/>
    <w:link w:val="FooterChar"/>
    <w:uiPriority w:val="99"/>
    <w:unhideWhenUsed/>
    <w:rsid w:val="00416DD7"/>
    <w:pPr>
      <w:tabs>
        <w:tab w:val="center" w:pos="4513"/>
        <w:tab w:val="right" w:pos="9026"/>
      </w:tabs>
      <w:spacing w:after="0" w:line="360" w:lineRule="auto"/>
    </w:pPr>
    <w:rPr>
      <w:rFonts w:ascii="Arial" w:hAnsi="Arial" w:cs="Arial"/>
      <w:color w:val="002E63" w:themeColor="text1"/>
      <w:kern w:val="0"/>
      <w:sz w:val="16"/>
      <w:szCs w:val="24"/>
      <w14:ligatures w14:val="none"/>
    </w:rPr>
  </w:style>
  <w:style w:type="character" w:customStyle="1" w:styleId="FooterChar">
    <w:name w:val="Footer Char"/>
    <w:basedOn w:val="DefaultParagraphFont"/>
    <w:link w:val="Footer"/>
    <w:uiPriority w:val="99"/>
    <w:rsid w:val="00416DD7"/>
    <w:rPr>
      <w:color w:val="002E63" w:themeColor="text1"/>
      <w:sz w:val="16"/>
    </w:rPr>
  </w:style>
  <w:style w:type="paragraph" w:styleId="BalloonText">
    <w:name w:val="Balloon Text"/>
    <w:basedOn w:val="Normal"/>
    <w:link w:val="BalloonTextChar"/>
    <w:uiPriority w:val="99"/>
    <w:semiHidden/>
    <w:unhideWhenUsed/>
    <w:rsid w:val="00386987"/>
    <w:pPr>
      <w:spacing w:after="0" w:line="360" w:lineRule="auto"/>
    </w:pPr>
    <w:rPr>
      <w:rFonts w:ascii="Tahoma" w:hAnsi="Tahoma" w:cs="Tahoma"/>
      <w:color w:val="000000"/>
      <w:kern w:val="0"/>
      <w:sz w:val="16"/>
      <w:szCs w:val="16"/>
      <w14:ligatures w14:val="none"/>
    </w:rPr>
  </w:style>
  <w:style w:type="character" w:customStyle="1" w:styleId="BalloonTextChar">
    <w:name w:val="Balloon Text Char"/>
    <w:basedOn w:val="DefaultParagraphFont"/>
    <w:link w:val="BalloonText"/>
    <w:uiPriority w:val="99"/>
    <w:semiHidden/>
    <w:rsid w:val="00386987"/>
    <w:rPr>
      <w:rFonts w:ascii="Tahoma" w:hAnsi="Tahoma" w:cs="Tahoma"/>
      <w:sz w:val="16"/>
      <w:szCs w:val="16"/>
    </w:rPr>
  </w:style>
  <w:style w:type="table" w:styleId="TableGrid">
    <w:name w:val="Table Grid"/>
    <w:basedOn w:val="TableNormal"/>
    <w:uiPriority w:val="59"/>
    <w:rsid w:val="0038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6F49"/>
    <w:rPr>
      <w:rFonts w:asciiTheme="majorHAnsi" w:eastAsiaTheme="majorEastAsia" w:hAnsiTheme="majorHAnsi" w:cs="Times New Roman (Headings CS)"/>
      <w:b/>
      <w:bCs/>
      <w:color w:val="0A9CA8" w:themeColor="background1"/>
      <w:sz w:val="28"/>
      <w:szCs w:val="28"/>
    </w:rPr>
  </w:style>
  <w:style w:type="character" w:customStyle="1" w:styleId="Heading3Char">
    <w:name w:val="Heading 3 Char"/>
    <w:basedOn w:val="DefaultParagraphFont"/>
    <w:link w:val="Heading3"/>
    <w:uiPriority w:val="9"/>
    <w:rsid w:val="00416DD7"/>
    <w:rPr>
      <w:b/>
      <w:color w:val="000000"/>
    </w:rPr>
  </w:style>
  <w:style w:type="character" w:customStyle="1" w:styleId="Heading2Char">
    <w:name w:val="Heading 2 Char"/>
    <w:basedOn w:val="DefaultParagraphFont"/>
    <w:link w:val="Heading2"/>
    <w:uiPriority w:val="9"/>
    <w:rsid w:val="00066F49"/>
    <w:rPr>
      <w:b/>
      <w:noProof/>
      <w:color w:val="002E63" w:themeColor="text1"/>
      <w:szCs w:val="40"/>
      <w:lang w:eastAsia="en-GB"/>
    </w:rPr>
  </w:style>
  <w:style w:type="character" w:customStyle="1" w:styleId="Heading4Char">
    <w:name w:val="Heading 4 Char"/>
    <w:aliases w:val="Heading 4 - white bold Char"/>
    <w:basedOn w:val="DefaultParagraphFont"/>
    <w:link w:val="Heading4"/>
    <w:uiPriority w:val="9"/>
    <w:rsid w:val="00C26251"/>
    <w:rPr>
      <w:b/>
      <w:color w:val="FFFFFF" w:themeColor="background2"/>
      <w:szCs w:val="20"/>
    </w:rPr>
  </w:style>
  <w:style w:type="paragraph" w:styleId="ListParagraph">
    <w:name w:val="List Paragraph"/>
    <w:basedOn w:val="Normal"/>
    <w:uiPriority w:val="34"/>
    <w:qFormat/>
    <w:rsid w:val="002F44DC"/>
    <w:pPr>
      <w:spacing w:after="0" w:line="360" w:lineRule="auto"/>
      <w:ind w:left="720"/>
      <w:contextualSpacing/>
    </w:pPr>
    <w:rPr>
      <w:rFonts w:ascii="Arial" w:hAnsi="Arial" w:cs="Arial"/>
      <w:color w:val="002E63" w:themeColor="text1"/>
      <w:kern w:val="0"/>
      <w:sz w:val="24"/>
      <w:szCs w:val="24"/>
      <w14:ligatures w14:val="none"/>
    </w:rPr>
  </w:style>
  <w:style w:type="paragraph" w:styleId="ListBullet">
    <w:name w:val="List Bullet"/>
    <w:basedOn w:val="List"/>
    <w:uiPriority w:val="99"/>
    <w:unhideWhenUsed/>
    <w:qFormat/>
    <w:rsid w:val="007A0022"/>
    <w:pPr>
      <w:numPr>
        <w:numId w:val="1"/>
      </w:numPr>
      <w:tabs>
        <w:tab w:val="left" w:pos="340"/>
        <w:tab w:val="left" w:pos="680"/>
        <w:tab w:val="left" w:pos="1021"/>
        <w:tab w:val="left" w:pos="1361"/>
      </w:tabs>
      <w:spacing w:after="400"/>
      <w:ind w:left="340" w:hanging="340"/>
      <w:contextualSpacing w:val="0"/>
    </w:pPr>
  </w:style>
  <w:style w:type="paragraph" w:styleId="ListBullet2">
    <w:name w:val="List Bullet 2"/>
    <w:basedOn w:val="Normal"/>
    <w:uiPriority w:val="99"/>
    <w:unhideWhenUsed/>
    <w:qFormat/>
    <w:rsid w:val="007A0022"/>
    <w:pPr>
      <w:numPr>
        <w:numId w:val="3"/>
      </w:numPr>
      <w:tabs>
        <w:tab w:val="left" w:pos="680"/>
        <w:tab w:val="left" w:pos="1021"/>
        <w:tab w:val="left" w:pos="1361"/>
        <w:tab w:val="left" w:pos="1701"/>
      </w:tabs>
      <w:spacing w:after="400" w:line="360" w:lineRule="auto"/>
      <w:ind w:left="680" w:right="340" w:hanging="340"/>
    </w:pPr>
    <w:rPr>
      <w:rFonts w:ascii="Arial" w:hAnsi="Arial" w:cs="Arial"/>
      <w:color w:val="000000"/>
      <w:kern w:val="0"/>
      <w:sz w:val="24"/>
      <w:szCs w:val="24"/>
      <w14:ligatures w14:val="none"/>
    </w:rPr>
  </w:style>
  <w:style w:type="character" w:customStyle="1" w:styleId="Heading7Char">
    <w:name w:val="Heading 7 Char"/>
    <w:basedOn w:val="DefaultParagraphFont"/>
    <w:link w:val="Heading7"/>
    <w:uiPriority w:val="9"/>
    <w:semiHidden/>
    <w:rsid w:val="00D26549"/>
    <w:rPr>
      <w:rFonts w:asciiTheme="majorHAnsi" w:eastAsiaTheme="majorEastAsia" w:hAnsiTheme="majorHAnsi" w:cstheme="majorBidi"/>
      <w:iCs/>
      <w:color w:val="000000"/>
      <w:sz w:val="28"/>
    </w:rPr>
  </w:style>
  <w:style w:type="character" w:customStyle="1" w:styleId="Heading5Char">
    <w:name w:val="Heading 5 Char"/>
    <w:aliases w:val="Heading 5 - Signatory's name Char"/>
    <w:basedOn w:val="DefaultParagraphFont"/>
    <w:link w:val="Heading5"/>
    <w:uiPriority w:val="9"/>
    <w:rsid w:val="00AB7F74"/>
    <w:rPr>
      <w:b/>
      <w:color w:val="000000"/>
      <w:szCs w:val="20"/>
    </w:rPr>
  </w:style>
  <w:style w:type="paragraph" w:customStyle="1" w:styleId="BasicParagraph">
    <w:name w:val="[Basic Paragraph]"/>
    <w:basedOn w:val="Normal"/>
    <w:uiPriority w:val="99"/>
    <w:rsid w:val="0058240E"/>
    <w:pPr>
      <w:autoSpaceDE w:val="0"/>
      <w:autoSpaceDN w:val="0"/>
      <w:adjustRightInd w:val="0"/>
      <w:spacing w:after="0" w:line="288" w:lineRule="auto"/>
      <w:textAlignment w:val="center"/>
    </w:pPr>
    <w:rPr>
      <w:rFonts w:ascii="MinionPro-Regular" w:hAnsi="MinionPro-Regular" w:cs="MinionPro-Regular"/>
      <w:color w:val="000000"/>
      <w:kern w:val="0"/>
      <w:sz w:val="24"/>
      <w:szCs w:val="24"/>
      <w14:ligatures w14:val="none"/>
    </w:rPr>
  </w:style>
  <w:style w:type="paragraph" w:customStyle="1" w:styleId="BodyText1">
    <w:name w:val="Body Text1"/>
    <w:qFormat/>
    <w:rsid w:val="002F0156"/>
    <w:pPr>
      <w:spacing w:after="400" w:line="360" w:lineRule="auto"/>
    </w:pPr>
    <w:rPr>
      <w:rFonts w:eastAsiaTheme="minorEastAsia"/>
      <w:color w:val="000000"/>
    </w:rPr>
  </w:style>
  <w:style w:type="character" w:styleId="PageNumber">
    <w:name w:val="page number"/>
    <w:basedOn w:val="DefaultParagraphFont"/>
    <w:uiPriority w:val="99"/>
    <w:semiHidden/>
    <w:unhideWhenUsed/>
    <w:rsid w:val="00372A65"/>
  </w:style>
  <w:style w:type="numbering" w:customStyle="1" w:styleId="CurrentList1">
    <w:name w:val="Current List1"/>
    <w:uiPriority w:val="99"/>
    <w:rsid w:val="00093368"/>
    <w:pPr>
      <w:numPr>
        <w:numId w:val="12"/>
      </w:numPr>
    </w:pPr>
  </w:style>
  <w:style w:type="numbering" w:customStyle="1" w:styleId="CurrentList2">
    <w:name w:val="Current List2"/>
    <w:uiPriority w:val="99"/>
    <w:rsid w:val="00093368"/>
    <w:pPr>
      <w:numPr>
        <w:numId w:val="13"/>
      </w:numPr>
    </w:pPr>
  </w:style>
  <w:style w:type="numbering" w:customStyle="1" w:styleId="CurrentList3">
    <w:name w:val="Current List3"/>
    <w:uiPriority w:val="99"/>
    <w:rsid w:val="00093368"/>
    <w:pPr>
      <w:numPr>
        <w:numId w:val="14"/>
      </w:numPr>
    </w:pPr>
  </w:style>
  <w:style w:type="paragraph" w:styleId="List">
    <w:name w:val="List"/>
    <w:basedOn w:val="Normal"/>
    <w:uiPriority w:val="99"/>
    <w:semiHidden/>
    <w:unhideWhenUsed/>
    <w:rsid w:val="00093368"/>
    <w:pPr>
      <w:spacing w:after="0" w:line="360" w:lineRule="auto"/>
      <w:ind w:left="283" w:hanging="283"/>
      <w:contextualSpacing/>
    </w:pPr>
    <w:rPr>
      <w:rFonts w:ascii="Arial" w:hAnsi="Arial" w:cs="Arial"/>
      <w:color w:val="000000"/>
      <w:kern w:val="0"/>
      <w:sz w:val="24"/>
      <w:szCs w:val="24"/>
      <w14:ligatures w14:val="none"/>
    </w:rPr>
  </w:style>
  <w:style w:type="numbering" w:customStyle="1" w:styleId="CurrentList4">
    <w:name w:val="Current List4"/>
    <w:uiPriority w:val="99"/>
    <w:rsid w:val="00AF11A6"/>
    <w:pPr>
      <w:numPr>
        <w:numId w:val="16"/>
      </w:numPr>
    </w:pPr>
  </w:style>
  <w:style w:type="numbering" w:customStyle="1" w:styleId="CurrentList5">
    <w:name w:val="Current List5"/>
    <w:uiPriority w:val="99"/>
    <w:rsid w:val="00422F77"/>
    <w:pPr>
      <w:numPr>
        <w:numId w:val="17"/>
      </w:numPr>
    </w:pPr>
  </w:style>
  <w:style w:type="numbering" w:customStyle="1" w:styleId="CurrentList6">
    <w:name w:val="Current List6"/>
    <w:uiPriority w:val="99"/>
    <w:rsid w:val="00422F77"/>
    <w:pPr>
      <w:numPr>
        <w:numId w:val="18"/>
      </w:numPr>
    </w:pPr>
  </w:style>
  <w:style w:type="numbering" w:customStyle="1" w:styleId="CurrentList7">
    <w:name w:val="Current List7"/>
    <w:uiPriority w:val="99"/>
    <w:rsid w:val="006A67EE"/>
    <w:pPr>
      <w:numPr>
        <w:numId w:val="20"/>
      </w:numPr>
    </w:pPr>
  </w:style>
  <w:style w:type="numbering" w:customStyle="1" w:styleId="CurrentList8">
    <w:name w:val="Current List8"/>
    <w:uiPriority w:val="99"/>
    <w:rsid w:val="006A67EE"/>
    <w:pPr>
      <w:numPr>
        <w:numId w:val="22"/>
      </w:numPr>
    </w:pPr>
  </w:style>
  <w:style w:type="numbering" w:customStyle="1" w:styleId="CurrentList9">
    <w:name w:val="Current List9"/>
    <w:uiPriority w:val="99"/>
    <w:rsid w:val="006A67EE"/>
    <w:pPr>
      <w:numPr>
        <w:numId w:val="23"/>
      </w:numPr>
    </w:pPr>
  </w:style>
  <w:style w:type="character" w:customStyle="1" w:styleId="Heading6Char">
    <w:name w:val="Heading 6 Char"/>
    <w:aliases w:val="Signatory position Char"/>
    <w:basedOn w:val="DefaultParagraphFont"/>
    <w:link w:val="Heading6"/>
    <w:uiPriority w:val="9"/>
    <w:rsid w:val="00A23C7C"/>
    <w:rPr>
      <w:rFonts w:asciiTheme="majorHAnsi" w:eastAsiaTheme="majorEastAsia" w:hAnsiTheme="majorHAnsi" w:cs="Times New Roman (Headings CS)"/>
      <w:color w:val="000000"/>
    </w:rPr>
  </w:style>
  <w:style w:type="paragraph" w:customStyle="1" w:styleId="Bodytextbold">
    <w:name w:val="Body text bold"/>
    <w:basedOn w:val="BodyText1"/>
    <w:qFormat/>
    <w:rsid w:val="00FB46CF"/>
    <w:rPr>
      <w:b/>
      <w:bCs/>
    </w:rPr>
  </w:style>
  <w:style w:type="paragraph" w:styleId="NormalWeb">
    <w:name w:val="Normal (Web)"/>
    <w:basedOn w:val="Normal"/>
    <w:uiPriority w:val="99"/>
    <w:semiHidden/>
    <w:unhideWhenUsed/>
    <w:rsid w:val="002F44DC"/>
    <w:pPr>
      <w:spacing w:before="100" w:beforeAutospacing="1" w:after="100" w:afterAutospacing="1" w:line="36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2F44DC"/>
  </w:style>
  <w:style w:type="character" w:styleId="Hyperlink">
    <w:name w:val="Hyperlink"/>
    <w:basedOn w:val="DefaultParagraphFont"/>
    <w:uiPriority w:val="99"/>
    <w:unhideWhenUsed/>
    <w:rsid w:val="002F44DC"/>
    <w:rPr>
      <w:color w:val="0000FF"/>
      <w:u w:val="single"/>
    </w:rPr>
  </w:style>
  <w:style w:type="character" w:styleId="UnresolvedMention">
    <w:name w:val="Unresolved Mention"/>
    <w:basedOn w:val="DefaultParagraphFont"/>
    <w:uiPriority w:val="99"/>
    <w:semiHidden/>
    <w:unhideWhenUsed/>
    <w:rsid w:val="002F44DC"/>
    <w:rPr>
      <w:color w:val="605E5C"/>
      <w:shd w:val="clear" w:color="auto" w:fill="E1DFDD"/>
    </w:rPr>
  </w:style>
  <w:style w:type="paragraph" w:customStyle="1" w:styleId="ListHeading">
    <w:name w:val="List Heading"/>
    <w:basedOn w:val="Header"/>
    <w:qFormat/>
    <w:rsid w:val="00AB7F74"/>
    <w:pPr>
      <w:tabs>
        <w:tab w:val="clear" w:pos="4513"/>
        <w:tab w:val="clear" w:pos="9026"/>
        <w:tab w:val="right" w:pos="340"/>
        <w:tab w:val="right" w:pos="680"/>
        <w:tab w:val="right" w:pos="1021"/>
        <w:tab w:val="right" w:pos="1361"/>
        <w:tab w:val="right" w:pos="1701"/>
      </w:tabs>
      <w:spacing w:after="400"/>
      <w:ind w:left="340" w:right="340"/>
    </w:pPr>
    <w:rPr>
      <w:color w:val="000000"/>
      <w:lang w:eastAsia="en-GB"/>
    </w:rPr>
  </w:style>
  <w:style w:type="paragraph" w:styleId="Revision">
    <w:name w:val="Revision"/>
    <w:hidden/>
    <w:uiPriority w:val="99"/>
    <w:semiHidden/>
    <w:rsid w:val="00835F6D"/>
    <w:pPr>
      <w:spacing w:after="0" w:line="240" w:lineRule="auto"/>
    </w:pPr>
    <w:rPr>
      <w:rFonts w:asciiTheme="minorHAnsi" w:hAnsiTheme="minorHAnsi" w:cstheme="minorBidi"/>
      <w:color w:val="auto"/>
      <w:kern w:val="2"/>
      <w:sz w:val="22"/>
      <w:szCs w:val="22"/>
      <w14:ligatures w14:val="standardContextual"/>
    </w:rPr>
  </w:style>
  <w:style w:type="character" w:styleId="CommentReference">
    <w:name w:val="annotation reference"/>
    <w:basedOn w:val="DefaultParagraphFont"/>
    <w:uiPriority w:val="99"/>
    <w:semiHidden/>
    <w:unhideWhenUsed/>
    <w:rsid w:val="00CD0BAB"/>
    <w:rPr>
      <w:sz w:val="16"/>
      <w:szCs w:val="16"/>
    </w:rPr>
  </w:style>
  <w:style w:type="paragraph" w:styleId="CommentText">
    <w:name w:val="annotation text"/>
    <w:basedOn w:val="Normal"/>
    <w:link w:val="CommentTextChar"/>
    <w:uiPriority w:val="99"/>
    <w:unhideWhenUsed/>
    <w:rsid w:val="00CD0BAB"/>
    <w:pPr>
      <w:spacing w:line="240" w:lineRule="auto"/>
    </w:pPr>
    <w:rPr>
      <w:sz w:val="20"/>
      <w:szCs w:val="20"/>
    </w:rPr>
  </w:style>
  <w:style w:type="character" w:customStyle="1" w:styleId="CommentTextChar">
    <w:name w:val="Comment Text Char"/>
    <w:basedOn w:val="DefaultParagraphFont"/>
    <w:link w:val="CommentText"/>
    <w:uiPriority w:val="99"/>
    <w:rsid w:val="00CD0BAB"/>
    <w:rPr>
      <w:rFonts w:asciiTheme="minorHAnsi" w:hAnsiTheme="minorHAnsi" w:cstheme="minorBidi"/>
      <w:color w:val="auto"/>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CD0BAB"/>
    <w:rPr>
      <w:b/>
      <w:bCs/>
    </w:rPr>
  </w:style>
  <w:style w:type="character" w:customStyle="1" w:styleId="CommentSubjectChar">
    <w:name w:val="Comment Subject Char"/>
    <w:basedOn w:val="CommentTextChar"/>
    <w:link w:val="CommentSubject"/>
    <w:uiPriority w:val="99"/>
    <w:semiHidden/>
    <w:rsid w:val="00CD0BAB"/>
    <w:rPr>
      <w:rFonts w:asciiTheme="minorHAnsi" w:hAnsiTheme="minorHAnsi" w:cstheme="minorBidi"/>
      <w:b/>
      <w:bCs/>
      <w:color w:val="auto"/>
      <w:kern w:val="2"/>
      <w:sz w:val="20"/>
      <w:szCs w:val="20"/>
      <w14:ligatures w14:val="standardContextual"/>
    </w:rPr>
  </w:style>
  <w:style w:type="character" w:styleId="Mention">
    <w:name w:val="Mention"/>
    <w:basedOn w:val="DefaultParagraphFont"/>
    <w:uiPriority w:val="99"/>
    <w:unhideWhenUsed/>
    <w:rsid w:val="00CD0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717101">
      <w:bodyDiv w:val="1"/>
      <w:marLeft w:val="0"/>
      <w:marRight w:val="0"/>
      <w:marTop w:val="0"/>
      <w:marBottom w:val="0"/>
      <w:divBdr>
        <w:top w:val="none" w:sz="0" w:space="0" w:color="auto"/>
        <w:left w:val="none" w:sz="0" w:space="0" w:color="auto"/>
        <w:bottom w:val="none" w:sz="0" w:space="0" w:color="auto"/>
        <w:right w:val="none" w:sz="0" w:space="0" w:color="auto"/>
      </w:divBdr>
    </w:div>
    <w:div w:id="1061975798">
      <w:bodyDiv w:val="1"/>
      <w:marLeft w:val="0"/>
      <w:marRight w:val="0"/>
      <w:marTop w:val="0"/>
      <w:marBottom w:val="0"/>
      <w:divBdr>
        <w:top w:val="none" w:sz="0" w:space="0" w:color="auto"/>
        <w:left w:val="none" w:sz="0" w:space="0" w:color="auto"/>
        <w:bottom w:val="none" w:sz="0" w:space="0" w:color="auto"/>
        <w:right w:val="none" w:sz="0" w:space="0" w:color="auto"/>
      </w:divBdr>
    </w:div>
    <w:div w:id="132064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TPI 2025 WordLH v1">
      <a:dk1>
        <a:srgbClr val="002E63"/>
      </a:dk1>
      <a:lt1>
        <a:srgbClr val="0A9CA8"/>
      </a:lt1>
      <a:dk2>
        <a:srgbClr val="00395B"/>
      </a:dk2>
      <a:lt2>
        <a:srgbClr val="FFFFFF"/>
      </a:lt2>
      <a:accent1>
        <a:srgbClr val="85CFE8"/>
      </a:accent1>
      <a:accent2>
        <a:srgbClr val="02B6DD"/>
      </a:accent2>
      <a:accent3>
        <a:srgbClr val="9CCEA0"/>
      </a:accent3>
      <a:accent4>
        <a:srgbClr val="FED378"/>
      </a:accent4>
      <a:accent5>
        <a:srgbClr val="EC5E68"/>
      </a:accent5>
      <a:accent6>
        <a:srgbClr val="2CB67F"/>
      </a:accent6>
      <a:hlink>
        <a:srgbClr val="0085C9"/>
      </a:hlink>
      <a:folHlink>
        <a:srgbClr val="8A0C49"/>
      </a:folHlink>
    </a:clrScheme>
    <a:fontScheme name="RTPI_v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0" cap="rnd">
          <a:solidFill>
            <a:schemeClr val="tx2"/>
          </a:solidFill>
          <a:prstDash val="sysDot"/>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472b8d7-471d-4891-9245-1543add661a8" xsi:nil="true"/>
    <lcf76f155ced4ddcb4097134ff3c332f xmlns="c36fade6-71f2-46a4-b492-bf1a505b4ad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CE0A060D6EC34590FC300690734466" ma:contentTypeVersion="18" ma:contentTypeDescription="Create a new document." ma:contentTypeScope="" ma:versionID="46e39b174a082a25831b7213062cf0b4">
  <xsd:schema xmlns:xsd="http://www.w3.org/2001/XMLSchema" xmlns:xs="http://www.w3.org/2001/XMLSchema" xmlns:p="http://schemas.microsoft.com/office/2006/metadata/properties" xmlns:ns2="c36fade6-71f2-46a4-b492-bf1a505b4ad5" xmlns:ns3="d472b8d7-471d-4891-9245-1543add661a8" targetNamespace="http://schemas.microsoft.com/office/2006/metadata/properties" ma:root="true" ma:fieldsID="943a10d643d09501aaf17e36e162c120" ns2:_="" ns3:_="">
    <xsd:import namespace="c36fade6-71f2-46a4-b492-bf1a505b4ad5"/>
    <xsd:import namespace="d472b8d7-471d-4891-9245-1543add661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fade6-71f2-46a4-b492-bf1a505b4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c155d2-d769-42c7-a61f-a8f7d1895d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2b8d7-471d-4891-9245-1543add661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2e61725-729e-44f3-8c00-b9a6cabf5a8b}" ma:internalName="TaxCatchAll" ma:showField="CatchAllData" ma:web="d472b8d7-471d-4891-9245-1543add66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6D6156-C5D7-4C90-A4ED-F211A721BB22}">
  <ds:schemaRefs>
    <ds:schemaRef ds:uri="http://schemas.microsoft.com/sharepoint/v3/contenttype/forms"/>
  </ds:schemaRefs>
</ds:datastoreItem>
</file>

<file path=customXml/itemProps2.xml><?xml version="1.0" encoding="utf-8"?>
<ds:datastoreItem xmlns:ds="http://schemas.openxmlformats.org/officeDocument/2006/customXml" ds:itemID="{39672B8F-813E-4100-B1C1-5E392254BC30}">
  <ds:schemaRefs>
    <ds:schemaRef ds:uri="http://schemas.microsoft.com/office/2006/metadata/properties"/>
    <ds:schemaRef ds:uri="http://schemas.microsoft.com/office/infopath/2007/PartnerControls"/>
    <ds:schemaRef ds:uri="d472b8d7-471d-4891-9245-1543add661a8"/>
    <ds:schemaRef ds:uri="c36fade6-71f2-46a4-b492-bf1a505b4ad5"/>
  </ds:schemaRefs>
</ds:datastoreItem>
</file>

<file path=customXml/itemProps3.xml><?xml version="1.0" encoding="utf-8"?>
<ds:datastoreItem xmlns:ds="http://schemas.openxmlformats.org/officeDocument/2006/customXml" ds:itemID="{B12A89E7-5D77-B741-A1A5-FEA9A10F87EF}">
  <ds:schemaRefs>
    <ds:schemaRef ds:uri="http://schemas.openxmlformats.org/officeDocument/2006/bibliography"/>
  </ds:schemaRefs>
</ds:datastoreItem>
</file>

<file path=customXml/itemProps4.xml><?xml version="1.0" encoding="utf-8"?>
<ds:datastoreItem xmlns:ds="http://schemas.openxmlformats.org/officeDocument/2006/customXml" ds:itemID="{89A7FB9D-08F9-4AB3-B296-21696A899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fade6-71f2-46a4-b492-bf1a505b4ad5"/>
    <ds:schemaRef ds:uri="d472b8d7-471d-4891-9245-1543add66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43d1329-c929-41c0-8d1a-c927908a2fbf}" enabled="0" method="" siteId="{243d1329-c929-41c0-8d1a-c927908a2fbf}"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3718</Words>
  <Characters>21198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Hand</dc:creator>
  <cp:lastModifiedBy>Archie Closier</cp:lastModifiedBy>
  <cp:revision>2</cp:revision>
  <cp:lastPrinted>2025-04-15T09:35:00Z</cp:lastPrinted>
  <dcterms:created xsi:type="dcterms:W3CDTF">2026-06-08T10:03:00Z</dcterms:created>
  <dcterms:modified xsi:type="dcterms:W3CDTF">2026-06-08T10:03:00Z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0x010100B3CE0A060D6EC34590FC300690734466</vt:lpwstr>
  </property>
  <property fmtid="{D5CDD505-2E9C-101B-9397-08002B2CF9AE}" pid="3" name="MediaServiceImageTags">
    <vt:lpwstr/>
  </property>
</Properties>
</file>