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2252" w14:textId="77777777" w:rsidR="00595FA6" w:rsidRPr="00322C80" w:rsidRDefault="002668DE" w:rsidP="00595FA6">
      <w:pPr>
        <w:spacing w:line="276" w:lineRule="auto"/>
        <w:rPr>
          <w:rFonts w:ascii="Arial" w:eastAsia="AppleGothic" w:hAnsi="Arial" w:cs="Arial"/>
          <w:b/>
          <w:color w:val="004B74"/>
          <w:kern w:val="28"/>
          <w:sz w:val="32"/>
          <w:szCs w:val="32"/>
        </w:rPr>
      </w:pPr>
      <w:r w:rsidRPr="00322C80">
        <w:rPr>
          <w:rFonts w:ascii="Arial" w:eastAsia="AppleGothic" w:hAnsi="Arial" w:cs="Arial"/>
          <w:b/>
          <w:color w:val="004B74"/>
          <w:kern w:val="28"/>
          <w:sz w:val="32"/>
          <w:szCs w:val="32"/>
        </w:rPr>
        <w:t>Go</w:t>
      </w:r>
      <w:r w:rsidR="00FD3BE4" w:rsidRPr="00322C80">
        <w:rPr>
          <w:rFonts w:ascii="Arial" w:eastAsia="AppleGothic" w:hAnsi="Arial" w:cs="Arial"/>
          <w:b/>
          <w:color w:val="004B74"/>
          <w:kern w:val="28"/>
          <w:sz w:val="32"/>
          <w:szCs w:val="32"/>
        </w:rPr>
        <w:t>ld Medal criteria and procedure</w:t>
      </w:r>
      <w:r w:rsidR="00595FA6" w:rsidRPr="00322C80">
        <w:rPr>
          <w:rFonts w:ascii="Arial" w:eastAsia="AppleGothic" w:hAnsi="Arial" w:cs="Arial"/>
          <w:b/>
          <w:color w:val="004B74"/>
          <w:kern w:val="28"/>
          <w:sz w:val="32"/>
          <w:szCs w:val="32"/>
        </w:rPr>
        <w:t xml:space="preserve"> </w:t>
      </w:r>
    </w:p>
    <w:p w14:paraId="009121F2" w14:textId="5451115F" w:rsidR="00B74634" w:rsidRPr="00322C80" w:rsidRDefault="00595FA6" w:rsidP="00595FA6">
      <w:pPr>
        <w:spacing w:line="276" w:lineRule="auto"/>
        <w:rPr>
          <w:rFonts w:ascii="Arial" w:eastAsia="AppleGothic" w:hAnsi="Arial" w:cs="Arial"/>
          <w:b/>
          <w:color w:val="004B74"/>
          <w:kern w:val="28"/>
          <w:sz w:val="20"/>
          <w:szCs w:val="20"/>
        </w:rPr>
      </w:pPr>
      <w:r w:rsidRPr="00322C80">
        <w:rPr>
          <w:rFonts w:ascii="Arial" w:eastAsia="AppleGothic" w:hAnsi="Arial" w:cs="Arial"/>
          <w:b/>
          <w:color w:val="004B74"/>
          <w:kern w:val="28"/>
          <w:sz w:val="20"/>
          <w:szCs w:val="20"/>
        </w:rPr>
        <w:t>(amended as on April 2013</w:t>
      </w:r>
      <w:r w:rsidR="0085237E" w:rsidRPr="00322C80">
        <w:rPr>
          <w:rFonts w:ascii="Arial" w:eastAsia="AppleGothic" w:hAnsi="Arial" w:cs="Arial"/>
          <w:b/>
          <w:color w:val="004B74"/>
          <w:kern w:val="28"/>
          <w:sz w:val="20"/>
          <w:szCs w:val="20"/>
        </w:rPr>
        <w:t>, May 2017</w:t>
      </w:r>
      <w:r w:rsidR="00322C80" w:rsidRPr="00322C80">
        <w:rPr>
          <w:rFonts w:ascii="Arial" w:eastAsia="AppleGothic" w:hAnsi="Arial" w:cs="Arial"/>
          <w:b/>
          <w:color w:val="004B74"/>
          <w:kern w:val="28"/>
          <w:sz w:val="20"/>
          <w:szCs w:val="20"/>
        </w:rPr>
        <w:t>,</w:t>
      </w:r>
      <w:r w:rsidRPr="00322C80">
        <w:rPr>
          <w:rFonts w:ascii="Arial" w:eastAsia="AppleGothic" w:hAnsi="Arial" w:cs="Arial"/>
          <w:b/>
          <w:color w:val="004B74"/>
          <w:kern w:val="28"/>
          <w:sz w:val="20"/>
          <w:szCs w:val="20"/>
        </w:rPr>
        <w:t xml:space="preserve"> June 2019</w:t>
      </w:r>
      <w:r w:rsidR="00322C80" w:rsidRPr="00322C80">
        <w:rPr>
          <w:rFonts w:ascii="Arial" w:eastAsia="AppleGothic" w:hAnsi="Arial" w:cs="Arial"/>
          <w:b/>
          <w:color w:val="004B74"/>
          <w:kern w:val="28"/>
          <w:sz w:val="20"/>
          <w:szCs w:val="20"/>
        </w:rPr>
        <w:t xml:space="preserve"> and September 2019</w:t>
      </w:r>
      <w:r w:rsidRPr="00322C80">
        <w:rPr>
          <w:rFonts w:ascii="Arial" w:eastAsia="AppleGothic" w:hAnsi="Arial" w:cs="Arial"/>
          <w:b/>
          <w:color w:val="004B74"/>
          <w:kern w:val="28"/>
          <w:sz w:val="20"/>
          <w:szCs w:val="20"/>
        </w:rPr>
        <w:t>)</w:t>
      </w:r>
    </w:p>
    <w:p w14:paraId="75254EDA" w14:textId="558B006E" w:rsidR="00B74634" w:rsidRPr="00322C80" w:rsidRDefault="00B74634" w:rsidP="00B74634">
      <w:pPr>
        <w:pStyle w:val="Heading1"/>
        <w:jc w:val="both"/>
        <w:rPr>
          <w:b w:val="0"/>
          <w:bCs w:val="0"/>
          <w:color w:val="004B74"/>
          <w:kern w:val="28"/>
          <w:sz w:val="28"/>
          <w:szCs w:val="28"/>
        </w:rPr>
      </w:pPr>
      <w:r w:rsidRPr="00322C80">
        <w:rPr>
          <w:b w:val="0"/>
          <w:bCs w:val="0"/>
          <w:color w:val="004B74"/>
          <w:kern w:val="28"/>
          <w:sz w:val="28"/>
          <w:szCs w:val="28"/>
        </w:rPr>
        <w:t>Criteria</w:t>
      </w:r>
      <w:bookmarkStart w:id="0" w:name="_GoBack"/>
      <w:bookmarkEnd w:id="0"/>
    </w:p>
    <w:p w14:paraId="509C6A8E" w14:textId="77777777" w:rsidR="00FD3BE4" w:rsidRPr="00322C80" w:rsidRDefault="00FD3BE4" w:rsidP="00FD3BE4">
      <w:pPr>
        <w:rPr>
          <w:rFonts w:ascii="Arial" w:hAnsi="Arial" w:cs="Arial"/>
        </w:rPr>
      </w:pPr>
    </w:p>
    <w:p w14:paraId="334EEDEB" w14:textId="1354EE93" w:rsidR="00B74634" w:rsidRPr="00322C80" w:rsidRDefault="00B74634" w:rsidP="00822707">
      <w:pPr>
        <w:pStyle w:val="ListParagraph"/>
        <w:numPr>
          <w:ilvl w:val="0"/>
          <w:numId w:val="12"/>
        </w:numPr>
        <w:ind w:left="426"/>
        <w:jc w:val="both"/>
        <w:rPr>
          <w:rFonts w:ascii="Arial" w:hAnsi="Arial" w:cs="Arial"/>
          <w:sz w:val="21"/>
          <w:szCs w:val="21"/>
        </w:rPr>
      </w:pPr>
      <w:r w:rsidRPr="00322C80">
        <w:rPr>
          <w:rFonts w:ascii="Arial" w:hAnsi="Arial" w:cs="Arial"/>
          <w:sz w:val="21"/>
          <w:szCs w:val="21"/>
        </w:rPr>
        <w:t xml:space="preserve">The Gold Medal is awarded at the discretion of the Board of Trustees for </w:t>
      </w:r>
      <w:r w:rsidR="00FD3BE4" w:rsidRPr="00322C80">
        <w:rPr>
          <w:rFonts w:ascii="Arial" w:hAnsi="Arial" w:cs="Arial"/>
          <w:sz w:val="21"/>
          <w:szCs w:val="21"/>
        </w:rPr>
        <w:t>exceptional</w:t>
      </w:r>
      <w:r w:rsidRPr="00322C80">
        <w:rPr>
          <w:rFonts w:ascii="Arial" w:hAnsi="Arial" w:cs="Arial"/>
          <w:sz w:val="21"/>
          <w:szCs w:val="21"/>
        </w:rPr>
        <w:t xml:space="preserve"> achievement in the field of town and country planning, is international and is open to all classes of membership.</w:t>
      </w:r>
    </w:p>
    <w:p w14:paraId="760A196C" w14:textId="3B40D4D7" w:rsidR="00B74634" w:rsidRPr="00322C80" w:rsidRDefault="00322C80" w:rsidP="00322C80">
      <w:pPr>
        <w:tabs>
          <w:tab w:val="left" w:pos="3160"/>
        </w:tabs>
        <w:ind w:left="426" w:firstLine="60"/>
        <w:jc w:val="both"/>
        <w:rPr>
          <w:rFonts w:ascii="Arial" w:hAnsi="Arial" w:cs="Arial"/>
          <w:sz w:val="21"/>
          <w:szCs w:val="21"/>
        </w:rPr>
      </w:pPr>
      <w:r w:rsidRPr="00322C80">
        <w:rPr>
          <w:rFonts w:ascii="Arial" w:hAnsi="Arial" w:cs="Arial"/>
          <w:sz w:val="21"/>
          <w:szCs w:val="21"/>
        </w:rPr>
        <w:tab/>
      </w:r>
    </w:p>
    <w:p w14:paraId="7C7E4841" w14:textId="762DFB25" w:rsidR="00B74634" w:rsidRPr="00322C80" w:rsidRDefault="00FD3BE4" w:rsidP="00822707">
      <w:pPr>
        <w:pStyle w:val="ListParagraph"/>
        <w:numPr>
          <w:ilvl w:val="0"/>
          <w:numId w:val="12"/>
        </w:numPr>
        <w:ind w:left="426"/>
        <w:jc w:val="both"/>
        <w:rPr>
          <w:rFonts w:ascii="Arial" w:hAnsi="Arial" w:cs="Arial"/>
          <w:sz w:val="21"/>
          <w:szCs w:val="21"/>
        </w:rPr>
      </w:pPr>
      <w:r w:rsidRPr="00322C80">
        <w:rPr>
          <w:rFonts w:ascii="Arial" w:hAnsi="Arial" w:cs="Arial"/>
          <w:sz w:val="21"/>
          <w:szCs w:val="21"/>
        </w:rPr>
        <w:t>The criteria for recognising exceptional</w:t>
      </w:r>
      <w:r w:rsidR="00B74634" w:rsidRPr="00322C80">
        <w:rPr>
          <w:rFonts w:ascii="Arial" w:hAnsi="Arial" w:cs="Arial"/>
          <w:sz w:val="21"/>
          <w:szCs w:val="21"/>
        </w:rPr>
        <w:t xml:space="preserve"> achievement falls into three broad categories, </w:t>
      </w:r>
      <w:proofErr w:type="spellStart"/>
      <w:r w:rsidR="00B74634" w:rsidRPr="00322C80">
        <w:rPr>
          <w:rFonts w:ascii="Arial" w:hAnsi="Arial" w:cs="Arial"/>
          <w:sz w:val="21"/>
          <w:szCs w:val="21"/>
        </w:rPr>
        <w:t>viz</w:t>
      </w:r>
      <w:proofErr w:type="spellEnd"/>
      <w:r w:rsidR="00B74634" w:rsidRPr="00322C80">
        <w:rPr>
          <w:rFonts w:ascii="Arial" w:hAnsi="Arial" w:cs="Arial"/>
          <w:sz w:val="21"/>
          <w:szCs w:val="21"/>
        </w:rPr>
        <w:t>:</w:t>
      </w:r>
    </w:p>
    <w:p w14:paraId="13A6E7EB" w14:textId="77777777" w:rsidR="00B74634" w:rsidRPr="00322C80" w:rsidRDefault="00B74634" w:rsidP="00822707">
      <w:pPr>
        <w:ind w:left="426"/>
        <w:jc w:val="both"/>
        <w:rPr>
          <w:rFonts w:ascii="Arial" w:hAnsi="Arial" w:cs="Arial"/>
          <w:sz w:val="21"/>
          <w:szCs w:val="21"/>
        </w:rPr>
      </w:pPr>
    </w:p>
    <w:p w14:paraId="051BD10E" w14:textId="63BB95AF" w:rsidR="00B74634" w:rsidRPr="00322C80" w:rsidRDefault="00B74634" w:rsidP="00822707">
      <w:pPr>
        <w:pStyle w:val="ListParagraph"/>
        <w:numPr>
          <w:ilvl w:val="1"/>
          <w:numId w:val="12"/>
        </w:numPr>
        <w:ind w:left="426" w:firstLine="0"/>
        <w:jc w:val="both"/>
        <w:rPr>
          <w:rFonts w:ascii="Arial" w:hAnsi="Arial" w:cs="Arial"/>
          <w:sz w:val="21"/>
          <w:szCs w:val="21"/>
        </w:rPr>
      </w:pPr>
      <w:r w:rsidRPr="00322C80">
        <w:rPr>
          <w:rFonts w:ascii="Arial" w:hAnsi="Arial" w:cs="Arial"/>
          <w:sz w:val="21"/>
          <w:szCs w:val="21"/>
        </w:rPr>
        <w:t>Ideas</w:t>
      </w:r>
      <w:r w:rsidR="00FD3BE4" w:rsidRPr="00322C80">
        <w:rPr>
          <w:rFonts w:ascii="Arial" w:hAnsi="Arial" w:cs="Arial"/>
          <w:sz w:val="21"/>
          <w:szCs w:val="21"/>
        </w:rPr>
        <w:t>; or</w:t>
      </w:r>
    </w:p>
    <w:p w14:paraId="172FBFC9" w14:textId="394530AA" w:rsidR="00B74634" w:rsidRPr="00322C80" w:rsidRDefault="00B74634" w:rsidP="00822707">
      <w:pPr>
        <w:pStyle w:val="ListParagraph"/>
        <w:numPr>
          <w:ilvl w:val="1"/>
          <w:numId w:val="12"/>
        </w:numPr>
        <w:ind w:left="426" w:firstLine="0"/>
        <w:jc w:val="both"/>
        <w:rPr>
          <w:rFonts w:ascii="Arial" w:hAnsi="Arial" w:cs="Arial"/>
          <w:sz w:val="21"/>
          <w:szCs w:val="21"/>
        </w:rPr>
      </w:pPr>
      <w:r w:rsidRPr="00322C80">
        <w:rPr>
          <w:rFonts w:ascii="Arial" w:hAnsi="Arial" w:cs="Arial"/>
          <w:sz w:val="21"/>
          <w:szCs w:val="21"/>
        </w:rPr>
        <w:t>Practice</w:t>
      </w:r>
      <w:r w:rsidR="00FD3BE4" w:rsidRPr="00322C80">
        <w:rPr>
          <w:rFonts w:ascii="Arial" w:hAnsi="Arial" w:cs="Arial"/>
          <w:sz w:val="21"/>
          <w:szCs w:val="21"/>
        </w:rPr>
        <w:t>; or</w:t>
      </w:r>
    </w:p>
    <w:p w14:paraId="1DDD3041" w14:textId="77777777" w:rsidR="00B74634" w:rsidRPr="00322C80" w:rsidRDefault="00B74634" w:rsidP="00822707">
      <w:pPr>
        <w:pStyle w:val="ListParagraph"/>
        <w:numPr>
          <w:ilvl w:val="1"/>
          <w:numId w:val="12"/>
        </w:numPr>
        <w:ind w:left="426" w:firstLine="0"/>
        <w:jc w:val="both"/>
        <w:rPr>
          <w:rFonts w:ascii="Arial" w:hAnsi="Arial" w:cs="Arial"/>
          <w:sz w:val="21"/>
          <w:szCs w:val="21"/>
        </w:rPr>
      </w:pPr>
      <w:r w:rsidRPr="00322C80">
        <w:rPr>
          <w:rFonts w:ascii="Arial" w:hAnsi="Arial" w:cs="Arial"/>
          <w:sz w:val="21"/>
          <w:szCs w:val="21"/>
        </w:rPr>
        <w:t>Professional service</w:t>
      </w:r>
    </w:p>
    <w:p w14:paraId="4990E3DC" w14:textId="77777777" w:rsidR="00B74634" w:rsidRPr="00322C80" w:rsidRDefault="00B74634" w:rsidP="00822707">
      <w:pPr>
        <w:ind w:left="426"/>
        <w:jc w:val="both"/>
        <w:rPr>
          <w:rFonts w:ascii="Arial" w:hAnsi="Arial" w:cs="Arial"/>
          <w:sz w:val="21"/>
          <w:szCs w:val="21"/>
        </w:rPr>
      </w:pPr>
    </w:p>
    <w:p w14:paraId="56825C3E" w14:textId="240542D9" w:rsidR="00B74634" w:rsidRPr="00322C80" w:rsidRDefault="00B74634" w:rsidP="00822707">
      <w:pPr>
        <w:pStyle w:val="ListParagraph"/>
        <w:numPr>
          <w:ilvl w:val="0"/>
          <w:numId w:val="12"/>
        </w:numPr>
        <w:ind w:left="426"/>
        <w:jc w:val="both"/>
        <w:rPr>
          <w:rFonts w:ascii="Arial" w:hAnsi="Arial" w:cs="Arial"/>
          <w:sz w:val="21"/>
          <w:szCs w:val="21"/>
        </w:rPr>
      </w:pPr>
      <w:r w:rsidRPr="00322C80">
        <w:rPr>
          <w:rFonts w:ascii="Arial" w:hAnsi="Arial" w:cs="Arial"/>
          <w:sz w:val="21"/>
          <w:szCs w:val="21"/>
        </w:rPr>
        <w:t>Individuals considered for the award will probably have important achievements to their credit in more than one of the followin</w:t>
      </w:r>
      <w:r w:rsidR="00FD3BE4" w:rsidRPr="00322C80">
        <w:rPr>
          <w:rFonts w:ascii="Arial" w:hAnsi="Arial" w:cs="Arial"/>
          <w:sz w:val="21"/>
          <w:szCs w:val="21"/>
        </w:rPr>
        <w:t>g three categories, but exceptional</w:t>
      </w:r>
      <w:r w:rsidRPr="00322C80">
        <w:rPr>
          <w:rFonts w:ascii="Arial" w:hAnsi="Arial" w:cs="Arial"/>
          <w:sz w:val="21"/>
          <w:szCs w:val="21"/>
        </w:rPr>
        <w:t xml:space="preserve"> achievement in only one would be sufficient to justify the award:</w:t>
      </w:r>
    </w:p>
    <w:p w14:paraId="621990E3" w14:textId="77777777" w:rsidR="00B74634" w:rsidRPr="00322C80" w:rsidRDefault="00B74634" w:rsidP="00822707">
      <w:pPr>
        <w:jc w:val="both"/>
        <w:rPr>
          <w:rFonts w:ascii="Arial" w:hAnsi="Arial" w:cs="Arial"/>
          <w:sz w:val="21"/>
          <w:szCs w:val="21"/>
        </w:rPr>
      </w:pPr>
    </w:p>
    <w:p w14:paraId="09D8308E" w14:textId="62175D7C" w:rsidR="00B74634" w:rsidRPr="00322C80" w:rsidRDefault="00B74634" w:rsidP="002F6E54">
      <w:pPr>
        <w:pStyle w:val="BodyTextIndent"/>
        <w:ind w:left="3261" w:hanging="2835"/>
        <w:jc w:val="both"/>
        <w:rPr>
          <w:rFonts w:ascii="Arial" w:hAnsi="Arial" w:cs="Arial"/>
          <w:sz w:val="21"/>
          <w:szCs w:val="21"/>
        </w:rPr>
      </w:pPr>
      <w:r w:rsidRPr="00322C80">
        <w:rPr>
          <w:rFonts w:ascii="Arial" w:hAnsi="Arial" w:cs="Arial"/>
          <w:sz w:val="21"/>
          <w:szCs w:val="21"/>
        </w:rPr>
        <w:t xml:space="preserve">(a) Ideas </w:t>
      </w:r>
      <w:r w:rsidRPr="00322C80">
        <w:rPr>
          <w:rFonts w:ascii="Arial" w:hAnsi="Arial" w:cs="Arial"/>
          <w:sz w:val="21"/>
          <w:szCs w:val="21"/>
        </w:rPr>
        <w:tab/>
      </w:r>
      <w:r w:rsidRPr="00322C80">
        <w:rPr>
          <w:rFonts w:ascii="Arial" w:hAnsi="Arial" w:cs="Arial"/>
          <w:sz w:val="21"/>
          <w:szCs w:val="21"/>
        </w:rPr>
        <w:tab/>
      </w:r>
      <w:r w:rsidR="00FD3BE4" w:rsidRPr="00322C80">
        <w:rPr>
          <w:rFonts w:ascii="Arial" w:hAnsi="Arial" w:cs="Arial"/>
          <w:sz w:val="21"/>
          <w:szCs w:val="21"/>
        </w:rPr>
        <w:t xml:space="preserve">This </w:t>
      </w:r>
      <w:r w:rsidRPr="00322C80">
        <w:rPr>
          <w:rFonts w:ascii="Arial" w:hAnsi="Arial" w:cs="Arial"/>
          <w:sz w:val="21"/>
          <w:szCs w:val="21"/>
        </w:rPr>
        <w:t>category includes historical studies, criticism, research, theory and education</w:t>
      </w:r>
      <w:r w:rsidR="00FD3BE4" w:rsidRPr="00322C80">
        <w:rPr>
          <w:rFonts w:ascii="Arial" w:hAnsi="Arial" w:cs="Arial"/>
          <w:sz w:val="21"/>
          <w:szCs w:val="21"/>
        </w:rPr>
        <w:t>; or</w:t>
      </w:r>
    </w:p>
    <w:p w14:paraId="45CB7421" w14:textId="77777777" w:rsidR="00B74634" w:rsidRPr="00322C80" w:rsidRDefault="00B74634" w:rsidP="002F6E54">
      <w:pPr>
        <w:tabs>
          <w:tab w:val="left" w:pos="2977"/>
        </w:tabs>
        <w:ind w:left="3261" w:hanging="2835"/>
        <w:jc w:val="both"/>
        <w:rPr>
          <w:rFonts w:ascii="Arial" w:hAnsi="Arial" w:cs="Arial"/>
          <w:sz w:val="21"/>
          <w:szCs w:val="21"/>
        </w:rPr>
      </w:pPr>
    </w:p>
    <w:p w14:paraId="2932E6D6" w14:textId="1C27FBA1" w:rsidR="00B74634" w:rsidRPr="00322C80" w:rsidRDefault="00B74634" w:rsidP="002F6E54">
      <w:pPr>
        <w:tabs>
          <w:tab w:val="left" w:pos="2977"/>
        </w:tabs>
        <w:ind w:left="3261" w:hanging="2835"/>
        <w:jc w:val="both"/>
        <w:rPr>
          <w:rFonts w:ascii="Arial" w:hAnsi="Arial" w:cs="Arial"/>
          <w:sz w:val="21"/>
          <w:szCs w:val="21"/>
        </w:rPr>
      </w:pPr>
      <w:r w:rsidRPr="00322C80">
        <w:rPr>
          <w:rFonts w:ascii="Arial" w:hAnsi="Arial" w:cs="Arial"/>
          <w:sz w:val="21"/>
          <w:szCs w:val="21"/>
        </w:rPr>
        <w:t xml:space="preserve">(b) Practice </w:t>
      </w:r>
      <w:r w:rsidRPr="00322C80">
        <w:rPr>
          <w:rFonts w:ascii="Arial" w:hAnsi="Arial" w:cs="Arial"/>
          <w:sz w:val="21"/>
          <w:szCs w:val="21"/>
        </w:rPr>
        <w:tab/>
      </w:r>
      <w:r w:rsidRPr="00322C80">
        <w:rPr>
          <w:rFonts w:ascii="Arial" w:hAnsi="Arial" w:cs="Arial"/>
          <w:sz w:val="21"/>
          <w:szCs w:val="21"/>
        </w:rPr>
        <w:tab/>
        <w:t>This category includes techniques and methodology, planning, practice, projects and design, team leadership</w:t>
      </w:r>
      <w:r w:rsidR="00FD3BE4" w:rsidRPr="00322C80">
        <w:rPr>
          <w:rFonts w:ascii="Arial" w:hAnsi="Arial" w:cs="Arial"/>
          <w:sz w:val="21"/>
          <w:szCs w:val="21"/>
        </w:rPr>
        <w:t>; or</w:t>
      </w:r>
    </w:p>
    <w:p w14:paraId="20CE7935" w14:textId="77777777" w:rsidR="00B74634" w:rsidRPr="00322C80" w:rsidRDefault="00B74634" w:rsidP="002F6E54">
      <w:pPr>
        <w:tabs>
          <w:tab w:val="left" w:pos="2977"/>
        </w:tabs>
        <w:ind w:left="3261" w:hanging="2835"/>
        <w:jc w:val="both"/>
        <w:rPr>
          <w:rFonts w:ascii="Arial" w:hAnsi="Arial" w:cs="Arial"/>
          <w:sz w:val="21"/>
          <w:szCs w:val="21"/>
        </w:rPr>
      </w:pPr>
    </w:p>
    <w:p w14:paraId="2C0CBB73" w14:textId="688AF664" w:rsidR="00B74634" w:rsidRPr="00322C80" w:rsidRDefault="00B74634" w:rsidP="002F6E54">
      <w:pPr>
        <w:tabs>
          <w:tab w:val="left" w:pos="2977"/>
        </w:tabs>
        <w:ind w:left="3261" w:hanging="2835"/>
        <w:jc w:val="both"/>
        <w:rPr>
          <w:rFonts w:ascii="Arial" w:hAnsi="Arial" w:cs="Arial"/>
          <w:sz w:val="21"/>
          <w:szCs w:val="21"/>
        </w:rPr>
      </w:pPr>
      <w:r w:rsidRPr="00322C80">
        <w:rPr>
          <w:rFonts w:ascii="Arial" w:hAnsi="Arial" w:cs="Arial"/>
          <w:sz w:val="21"/>
          <w:szCs w:val="21"/>
        </w:rPr>
        <w:t xml:space="preserve">(c) Professional service </w:t>
      </w:r>
      <w:r w:rsidRPr="00322C80">
        <w:rPr>
          <w:rFonts w:ascii="Arial" w:hAnsi="Arial" w:cs="Arial"/>
          <w:sz w:val="21"/>
          <w:szCs w:val="21"/>
        </w:rPr>
        <w:tab/>
      </w:r>
      <w:r w:rsidR="002F6E54" w:rsidRPr="00322C80">
        <w:rPr>
          <w:rFonts w:ascii="Arial" w:hAnsi="Arial" w:cs="Arial"/>
          <w:sz w:val="21"/>
          <w:szCs w:val="21"/>
        </w:rPr>
        <w:t xml:space="preserve">    </w:t>
      </w:r>
      <w:r w:rsidRPr="00322C80">
        <w:rPr>
          <w:rFonts w:ascii="Arial" w:hAnsi="Arial" w:cs="Arial"/>
          <w:sz w:val="21"/>
          <w:szCs w:val="21"/>
        </w:rPr>
        <w:t>This category includes efforts which succeed in enhancing the public status of the profession whether by raising the standards of its practitioners or by improving its professional organisation and relations.</w:t>
      </w:r>
    </w:p>
    <w:p w14:paraId="7F7FF268" w14:textId="77777777" w:rsidR="00B74634" w:rsidRPr="00322C80" w:rsidRDefault="00B74634" w:rsidP="00822707">
      <w:pPr>
        <w:tabs>
          <w:tab w:val="left" w:pos="2977"/>
        </w:tabs>
        <w:ind w:left="3600" w:hanging="2880"/>
        <w:jc w:val="both"/>
        <w:rPr>
          <w:rFonts w:ascii="Arial" w:hAnsi="Arial" w:cs="Arial"/>
          <w:sz w:val="21"/>
          <w:szCs w:val="21"/>
        </w:rPr>
      </w:pPr>
    </w:p>
    <w:p w14:paraId="6A83727F" w14:textId="223D5866" w:rsidR="00B74634" w:rsidRPr="00322C80" w:rsidRDefault="00B74634" w:rsidP="00822707">
      <w:pPr>
        <w:pStyle w:val="ListParagraph"/>
        <w:numPr>
          <w:ilvl w:val="0"/>
          <w:numId w:val="12"/>
        </w:numPr>
        <w:tabs>
          <w:tab w:val="left" w:pos="1080"/>
          <w:tab w:val="left" w:pos="1260"/>
        </w:tabs>
        <w:jc w:val="both"/>
        <w:rPr>
          <w:rFonts w:ascii="Arial" w:hAnsi="Arial" w:cs="Arial"/>
          <w:sz w:val="21"/>
          <w:szCs w:val="21"/>
        </w:rPr>
      </w:pPr>
      <w:r w:rsidRPr="00322C80">
        <w:rPr>
          <w:rFonts w:ascii="Arial" w:hAnsi="Arial" w:cs="Arial"/>
          <w:sz w:val="21"/>
          <w:szCs w:val="21"/>
        </w:rPr>
        <w:t>The deadline to receive nominations is 31</w:t>
      </w:r>
      <w:r w:rsidRPr="00322C80">
        <w:rPr>
          <w:rFonts w:ascii="Arial" w:hAnsi="Arial" w:cs="Arial"/>
          <w:sz w:val="21"/>
          <w:szCs w:val="21"/>
          <w:vertAlign w:val="superscript"/>
        </w:rPr>
        <w:t>st</w:t>
      </w:r>
      <w:r w:rsidRPr="00322C80">
        <w:rPr>
          <w:rFonts w:ascii="Arial" w:hAnsi="Arial" w:cs="Arial"/>
          <w:sz w:val="21"/>
          <w:szCs w:val="21"/>
        </w:rPr>
        <w:t xml:space="preserve"> March (odd years…</w:t>
      </w:r>
      <w:proofErr w:type="spellStart"/>
      <w:r w:rsidRPr="00322C80">
        <w:rPr>
          <w:rFonts w:ascii="Arial" w:hAnsi="Arial" w:cs="Arial"/>
          <w:sz w:val="21"/>
          <w:szCs w:val="21"/>
        </w:rPr>
        <w:t>Eg</w:t>
      </w:r>
      <w:proofErr w:type="spellEnd"/>
      <w:r w:rsidRPr="00322C80">
        <w:rPr>
          <w:rFonts w:ascii="Arial" w:hAnsi="Arial" w:cs="Arial"/>
          <w:sz w:val="21"/>
          <w:szCs w:val="21"/>
        </w:rPr>
        <w:t>. 2</w:t>
      </w:r>
      <w:r w:rsidR="00FD3BE4" w:rsidRPr="00322C80">
        <w:rPr>
          <w:rFonts w:ascii="Arial" w:hAnsi="Arial" w:cs="Arial"/>
          <w:sz w:val="21"/>
          <w:szCs w:val="21"/>
        </w:rPr>
        <w:t>019, 2021, 202</w:t>
      </w:r>
      <w:r w:rsidRPr="00322C80">
        <w:rPr>
          <w:rFonts w:ascii="Arial" w:hAnsi="Arial" w:cs="Arial"/>
          <w:sz w:val="21"/>
          <w:szCs w:val="21"/>
        </w:rPr>
        <w:t>3…). The Gold Medal is awarded no more than every second year. However, a pragmatic approach would be followed if and when suitably distinguished candidate is identified.</w:t>
      </w:r>
    </w:p>
    <w:p w14:paraId="4FCC4F92" w14:textId="77777777" w:rsidR="00B74634" w:rsidRPr="00322C80" w:rsidRDefault="00B74634" w:rsidP="00822707">
      <w:pPr>
        <w:pStyle w:val="Heading1"/>
        <w:ind w:left="0" w:firstLine="0"/>
        <w:jc w:val="both"/>
        <w:rPr>
          <w:b w:val="0"/>
          <w:bCs w:val="0"/>
          <w:color w:val="004B74"/>
          <w:kern w:val="28"/>
          <w:sz w:val="28"/>
          <w:szCs w:val="28"/>
        </w:rPr>
      </w:pPr>
      <w:r w:rsidRPr="00322C80">
        <w:rPr>
          <w:b w:val="0"/>
          <w:bCs w:val="0"/>
          <w:color w:val="004B74"/>
          <w:kern w:val="28"/>
          <w:sz w:val="28"/>
          <w:szCs w:val="28"/>
        </w:rPr>
        <w:t>Procedure</w:t>
      </w:r>
    </w:p>
    <w:p w14:paraId="14AA82EB" w14:textId="77777777" w:rsidR="002F6E54" w:rsidRPr="00322C80" w:rsidRDefault="002F6E54" w:rsidP="002F6E54">
      <w:pPr>
        <w:jc w:val="both"/>
        <w:rPr>
          <w:rFonts w:ascii="Arial" w:hAnsi="Arial" w:cs="Arial"/>
          <w:sz w:val="21"/>
          <w:szCs w:val="21"/>
        </w:rPr>
      </w:pPr>
      <w:r w:rsidRPr="00322C80">
        <w:rPr>
          <w:rFonts w:ascii="Arial" w:hAnsi="Arial" w:cs="Arial"/>
          <w:sz w:val="21"/>
          <w:szCs w:val="21"/>
        </w:rPr>
        <w:t xml:space="preserve">At the start of the year (odd year </w:t>
      </w:r>
      <w:proofErr w:type="spellStart"/>
      <w:r w:rsidRPr="00322C80">
        <w:rPr>
          <w:rFonts w:ascii="Arial" w:hAnsi="Arial" w:cs="Arial"/>
          <w:sz w:val="21"/>
          <w:szCs w:val="21"/>
        </w:rPr>
        <w:t>Eg</w:t>
      </w:r>
      <w:proofErr w:type="spellEnd"/>
      <w:r w:rsidRPr="00322C80">
        <w:rPr>
          <w:rFonts w:ascii="Arial" w:hAnsi="Arial" w:cs="Arial"/>
          <w:sz w:val="21"/>
          <w:szCs w:val="21"/>
        </w:rPr>
        <w:t xml:space="preserve"> 2019, 2021, 2023), the Governance Team will send an email to the General Assembly Members/ Standing Committee Chairs/ National Executive Board Chair/ Regional Management Board Chair/ Network Chair to ask for the nominations for Gold Medal to be submitted by 31</w:t>
      </w:r>
      <w:r w:rsidRPr="00322C80">
        <w:rPr>
          <w:rFonts w:ascii="Arial" w:hAnsi="Arial" w:cs="Arial"/>
          <w:sz w:val="21"/>
          <w:szCs w:val="21"/>
          <w:vertAlign w:val="superscript"/>
        </w:rPr>
        <w:t>st</w:t>
      </w:r>
      <w:r w:rsidRPr="00322C80">
        <w:rPr>
          <w:rFonts w:ascii="Arial" w:hAnsi="Arial" w:cs="Arial"/>
          <w:sz w:val="21"/>
          <w:szCs w:val="21"/>
        </w:rPr>
        <w:t xml:space="preserve"> March. All the submissions will be submitted to the Nominations Sub-Committee in their May Meeting of the year in which the nominations will be opened. The Nominations Sub-Committee will consider potential proposals for recipients of the Gold Medal and advise/recommend the Board of their decision and as to whether the criteria for the award have been met. The final decision will be as per the Board of Trustees discretion.</w:t>
      </w:r>
    </w:p>
    <w:p w14:paraId="6C6D38C6" w14:textId="77777777" w:rsidR="002F6E54" w:rsidRPr="00322C80" w:rsidRDefault="002F6E54" w:rsidP="002F6E54">
      <w:pPr>
        <w:tabs>
          <w:tab w:val="left" w:pos="1080"/>
          <w:tab w:val="left" w:pos="1260"/>
        </w:tabs>
        <w:jc w:val="both"/>
        <w:rPr>
          <w:rFonts w:ascii="Arial" w:hAnsi="Arial" w:cs="Arial"/>
          <w:sz w:val="21"/>
          <w:szCs w:val="21"/>
        </w:rPr>
      </w:pPr>
    </w:p>
    <w:p w14:paraId="3528081B" w14:textId="77777777" w:rsidR="002F6E54" w:rsidRPr="00322C80" w:rsidRDefault="002F6E54" w:rsidP="002F6E54">
      <w:pPr>
        <w:jc w:val="both"/>
        <w:rPr>
          <w:rFonts w:ascii="Arial" w:hAnsi="Arial" w:cs="Arial"/>
          <w:sz w:val="21"/>
          <w:szCs w:val="21"/>
        </w:rPr>
      </w:pPr>
      <w:r w:rsidRPr="00322C80">
        <w:rPr>
          <w:rFonts w:ascii="Arial" w:hAnsi="Arial" w:cs="Arial"/>
          <w:sz w:val="21"/>
          <w:szCs w:val="21"/>
        </w:rPr>
        <w:t>The award is open to all classes of membership nationally and/or internationally. To nominate, a nomination must be proposed by the RTPI Member and supported by four supporters (RTPI members, out of which one must be a General Assembly Member/Representative and/or Board Member). To nominate, please submit the following:</w:t>
      </w:r>
    </w:p>
    <w:p w14:paraId="5BCBB72B" w14:textId="77777777" w:rsidR="002F6E54" w:rsidRPr="00322C80" w:rsidRDefault="002F6E54" w:rsidP="002F6E54">
      <w:pPr>
        <w:pStyle w:val="BodyText"/>
        <w:numPr>
          <w:ilvl w:val="0"/>
          <w:numId w:val="11"/>
        </w:numPr>
        <w:contextualSpacing/>
        <w:jc w:val="both"/>
        <w:rPr>
          <w:rFonts w:ascii="Arial" w:hAnsi="Arial" w:cs="Arial"/>
          <w:sz w:val="21"/>
          <w:szCs w:val="21"/>
        </w:rPr>
      </w:pPr>
      <w:r w:rsidRPr="00322C80">
        <w:rPr>
          <w:rFonts w:ascii="Arial" w:hAnsi="Arial" w:cs="Arial"/>
          <w:sz w:val="21"/>
          <w:szCs w:val="21"/>
        </w:rPr>
        <w:t xml:space="preserve">Nominations Form </w:t>
      </w:r>
    </w:p>
    <w:p w14:paraId="313ED1C7" w14:textId="77777777" w:rsidR="002F6E54" w:rsidRPr="00322C80" w:rsidRDefault="002F6E54" w:rsidP="002F6E54">
      <w:pPr>
        <w:pStyle w:val="BodyText"/>
        <w:numPr>
          <w:ilvl w:val="0"/>
          <w:numId w:val="11"/>
        </w:numPr>
        <w:contextualSpacing/>
        <w:jc w:val="both"/>
        <w:rPr>
          <w:rFonts w:ascii="Arial" w:hAnsi="Arial" w:cs="Arial"/>
          <w:sz w:val="21"/>
          <w:szCs w:val="21"/>
        </w:rPr>
      </w:pPr>
      <w:r w:rsidRPr="00322C80">
        <w:rPr>
          <w:rFonts w:ascii="Arial" w:hAnsi="Arial" w:cs="Arial"/>
          <w:sz w:val="21"/>
          <w:szCs w:val="21"/>
        </w:rPr>
        <w:t>CV of the proposed candidate</w:t>
      </w:r>
    </w:p>
    <w:p w14:paraId="52027B03" w14:textId="1A1FCA2C" w:rsidR="002F6E54" w:rsidRPr="00322C80" w:rsidRDefault="002F6E54" w:rsidP="002F6E54">
      <w:pPr>
        <w:pStyle w:val="BodyText"/>
        <w:numPr>
          <w:ilvl w:val="0"/>
          <w:numId w:val="11"/>
        </w:numPr>
        <w:contextualSpacing/>
        <w:jc w:val="both"/>
        <w:rPr>
          <w:rFonts w:ascii="Arial" w:hAnsi="Arial" w:cs="Arial"/>
          <w:sz w:val="21"/>
          <w:szCs w:val="21"/>
        </w:rPr>
      </w:pPr>
      <w:r w:rsidRPr="00322C80">
        <w:rPr>
          <w:rFonts w:ascii="Arial" w:hAnsi="Arial" w:cs="Arial"/>
          <w:sz w:val="21"/>
          <w:szCs w:val="21"/>
        </w:rPr>
        <w:t>Individual statements (letters of support) from four supporters indicating why they believe the candidate should be considered for the Gold Medal and if the nominee fulfils all the criteria. The supporting letter/statement should be attached separately, each supporting letter should not be more than 2 sides of the A4 paper.</w:t>
      </w:r>
    </w:p>
    <w:p w14:paraId="40171668" w14:textId="77777777" w:rsidR="00322C80" w:rsidRPr="00322C80" w:rsidRDefault="00322C80" w:rsidP="00322C80">
      <w:pPr>
        <w:jc w:val="both"/>
        <w:rPr>
          <w:rFonts w:ascii="Arial" w:hAnsi="Arial" w:cs="Arial"/>
          <w:i/>
          <w:sz w:val="21"/>
          <w:szCs w:val="21"/>
          <w:highlight w:val="darkGray"/>
        </w:rPr>
      </w:pPr>
    </w:p>
    <w:p w14:paraId="4F7AFD1E" w14:textId="4571F6D5" w:rsidR="00322C80" w:rsidRPr="00322C80" w:rsidRDefault="00322C80" w:rsidP="00322C80">
      <w:pPr>
        <w:jc w:val="both"/>
        <w:rPr>
          <w:rFonts w:ascii="Arial" w:hAnsi="Arial" w:cs="Arial"/>
          <w:sz w:val="21"/>
          <w:szCs w:val="21"/>
        </w:rPr>
      </w:pPr>
      <w:r w:rsidRPr="00322C80">
        <w:rPr>
          <w:rFonts w:ascii="Arial" w:hAnsi="Arial" w:cs="Arial"/>
          <w:sz w:val="21"/>
          <w:szCs w:val="21"/>
        </w:rPr>
        <w:t>The decision of the Nomination Committee will be final and there is no right of appeal for a decision.</w:t>
      </w:r>
    </w:p>
    <w:p w14:paraId="4435F303" w14:textId="77777777" w:rsidR="002F6E54" w:rsidRPr="00322C80" w:rsidRDefault="002F6E54" w:rsidP="002F6E54">
      <w:pPr>
        <w:jc w:val="both"/>
        <w:rPr>
          <w:rFonts w:ascii="Arial" w:hAnsi="Arial" w:cs="Arial"/>
          <w:sz w:val="22"/>
          <w:szCs w:val="22"/>
        </w:rPr>
      </w:pPr>
    </w:p>
    <w:p w14:paraId="64B89A85" w14:textId="77777777" w:rsidR="002F6E54" w:rsidRPr="00322C80" w:rsidRDefault="002F6E54" w:rsidP="002F6E54">
      <w:pPr>
        <w:jc w:val="both"/>
        <w:rPr>
          <w:rFonts w:ascii="Arial" w:hAnsi="Arial" w:cs="Arial"/>
          <w:sz w:val="21"/>
          <w:szCs w:val="21"/>
        </w:rPr>
      </w:pPr>
      <w:r w:rsidRPr="00322C80">
        <w:rPr>
          <w:rFonts w:ascii="Arial" w:hAnsi="Arial" w:cs="Arial"/>
          <w:sz w:val="21"/>
          <w:szCs w:val="21"/>
        </w:rPr>
        <w:t xml:space="preserve">For further information, please contact, Email: </w:t>
      </w:r>
      <w:hyperlink r:id="rId8" w:history="1">
        <w:r w:rsidRPr="00322C80">
          <w:rPr>
            <w:rFonts w:ascii="Arial" w:hAnsi="Arial" w:cs="Arial"/>
            <w:sz w:val="21"/>
            <w:szCs w:val="21"/>
          </w:rPr>
          <w:t>governance@rtpi.org.uk</w:t>
        </w:r>
      </w:hyperlink>
      <w:r w:rsidRPr="00322C80">
        <w:rPr>
          <w:rFonts w:ascii="Arial" w:hAnsi="Arial" w:cs="Arial"/>
          <w:sz w:val="21"/>
          <w:szCs w:val="21"/>
        </w:rPr>
        <w:t>; Phone: +44 (0) 20 7929 8172</w:t>
      </w:r>
    </w:p>
    <w:p w14:paraId="2C8053C7" w14:textId="3F2693D2" w:rsidR="00595FA6" w:rsidRDefault="00595FA6" w:rsidP="002668DE">
      <w:pPr>
        <w:rPr>
          <w:rFonts w:ascii="Arial" w:hAnsi="Arial" w:cs="Arial"/>
          <w:b/>
        </w:rPr>
      </w:pPr>
    </w:p>
    <w:p w14:paraId="4601C651" w14:textId="77777777" w:rsidR="00322C80" w:rsidRPr="00322C80" w:rsidRDefault="00322C80" w:rsidP="002668DE">
      <w:pPr>
        <w:rPr>
          <w:rFonts w:ascii="Arial" w:hAnsi="Arial" w:cs="Arial"/>
          <w:b/>
        </w:rPr>
      </w:pPr>
    </w:p>
    <w:p w14:paraId="713A2D84" w14:textId="77777777" w:rsidR="00322C80" w:rsidRDefault="00322C80" w:rsidP="002668DE">
      <w:pPr>
        <w:rPr>
          <w:rFonts w:ascii="Arial" w:hAnsi="Arial" w:cs="Arial"/>
          <w:b/>
        </w:rPr>
      </w:pPr>
    </w:p>
    <w:p w14:paraId="1FE69BC6" w14:textId="0F600205" w:rsidR="002668DE" w:rsidRPr="00322C80" w:rsidRDefault="00133E12" w:rsidP="002668DE">
      <w:pPr>
        <w:rPr>
          <w:rFonts w:ascii="Arial" w:eastAsia="AppleGothic" w:hAnsi="Arial" w:cs="Arial"/>
          <w:b/>
          <w:color w:val="004B74"/>
          <w:kern w:val="28"/>
          <w:sz w:val="32"/>
          <w:szCs w:val="32"/>
        </w:rPr>
      </w:pPr>
      <w:r w:rsidRPr="00322C80">
        <w:rPr>
          <w:rFonts w:ascii="Arial" w:eastAsia="AppleGothic" w:hAnsi="Arial" w:cs="Arial"/>
          <w:b/>
          <w:color w:val="004B74"/>
          <w:kern w:val="28"/>
          <w:sz w:val="32"/>
          <w:szCs w:val="32"/>
        </w:rPr>
        <w:t>Nominations Form for Gold Medal</w:t>
      </w:r>
    </w:p>
    <w:p w14:paraId="6B186305" w14:textId="77777777" w:rsidR="00133E12" w:rsidRPr="00322C80" w:rsidRDefault="00133E12" w:rsidP="00133E12">
      <w:pPr>
        <w:rPr>
          <w:rFonts w:ascii="Arial" w:hAnsi="Arial" w:cs="Arial"/>
        </w:rPr>
      </w:pPr>
    </w:p>
    <w:p w14:paraId="6B00E4FE" w14:textId="6AFAAAD4" w:rsidR="00133E12" w:rsidRPr="00322C80" w:rsidRDefault="00133E12" w:rsidP="00133E12">
      <w:pPr>
        <w:rPr>
          <w:rFonts w:ascii="Arial" w:hAnsi="Arial" w:cs="Arial"/>
        </w:rPr>
      </w:pPr>
      <w:r w:rsidRPr="00322C80">
        <w:rPr>
          <w:rFonts w:ascii="Arial" w:hAnsi="Arial" w:cs="Arial"/>
        </w:rPr>
        <w:t>Please provide the following information:</w:t>
      </w:r>
    </w:p>
    <w:p w14:paraId="2D788413" w14:textId="77777777" w:rsidR="00133E12" w:rsidRPr="00322C80" w:rsidRDefault="00133E12" w:rsidP="00133E12">
      <w:pPr>
        <w:rPr>
          <w:rFonts w:ascii="Arial" w:hAnsi="Arial" w:cs="Arial"/>
        </w:rPr>
      </w:pPr>
    </w:p>
    <w:tbl>
      <w:tblPr>
        <w:tblW w:w="0" w:type="auto"/>
        <w:tblInd w:w="120" w:type="dxa"/>
        <w:tblLayout w:type="fixed"/>
        <w:tblCellMar>
          <w:left w:w="120" w:type="dxa"/>
          <w:right w:w="120" w:type="dxa"/>
        </w:tblCellMar>
        <w:tblLook w:val="04A0" w:firstRow="1" w:lastRow="0" w:firstColumn="1" w:lastColumn="0" w:noHBand="0" w:noVBand="1"/>
      </w:tblPr>
      <w:tblGrid>
        <w:gridCol w:w="9026"/>
      </w:tblGrid>
      <w:tr w:rsidR="00133E12" w:rsidRPr="00322C80" w14:paraId="6A71BD64" w14:textId="77777777" w:rsidTr="00133E12">
        <w:tc>
          <w:tcPr>
            <w:tcW w:w="9026" w:type="dxa"/>
            <w:tcBorders>
              <w:top w:val="double" w:sz="6" w:space="0" w:color="auto"/>
              <w:left w:val="double" w:sz="6" w:space="0" w:color="auto"/>
              <w:bottom w:val="double" w:sz="6" w:space="0" w:color="auto"/>
              <w:right w:val="double" w:sz="6" w:space="0" w:color="auto"/>
            </w:tcBorders>
          </w:tcPr>
          <w:p w14:paraId="1C5DC71B" w14:textId="6448F614" w:rsidR="00133E12" w:rsidRPr="00322C80" w:rsidRDefault="00133E12">
            <w:pPr>
              <w:tabs>
                <w:tab w:val="left" w:pos="-720"/>
              </w:tabs>
              <w:suppressAutoHyphens/>
              <w:spacing w:before="90"/>
              <w:rPr>
                <w:rFonts w:ascii="Arial" w:hAnsi="Arial" w:cs="Arial"/>
              </w:rPr>
            </w:pPr>
            <w:r w:rsidRPr="00322C80">
              <w:rPr>
                <w:rFonts w:ascii="Arial" w:hAnsi="Arial" w:cs="Arial"/>
                <w:b/>
              </w:rPr>
              <w:t xml:space="preserve">1. Name </w:t>
            </w:r>
            <w:r w:rsidR="00C67DAF" w:rsidRPr="00322C80">
              <w:rPr>
                <w:rFonts w:ascii="Arial" w:hAnsi="Arial" w:cs="Arial"/>
                <w:b/>
              </w:rPr>
              <w:t xml:space="preserve">and membership number </w:t>
            </w:r>
            <w:r w:rsidRPr="00322C80">
              <w:rPr>
                <w:rFonts w:ascii="Arial" w:hAnsi="Arial" w:cs="Arial"/>
                <w:b/>
              </w:rPr>
              <w:t>of nominee:</w:t>
            </w:r>
          </w:p>
          <w:p w14:paraId="6CE032FD" w14:textId="77777777" w:rsidR="00133E12" w:rsidRPr="00322C80" w:rsidRDefault="00133E12">
            <w:pPr>
              <w:tabs>
                <w:tab w:val="left" w:pos="-720"/>
              </w:tabs>
              <w:suppressAutoHyphens/>
              <w:rPr>
                <w:rFonts w:ascii="Arial" w:hAnsi="Arial" w:cs="Arial"/>
              </w:rPr>
            </w:pPr>
          </w:p>
          <w:p w14:paraId="54AC20C3" w14:textId="357F39FB" w:rsidR="00133E12" w:rsidRPr="00322C80" w:rsidRDefault="00133E12">
            <w:pPr>
              <w:tabs>
                <w:tab w:val="left" w:pos="-720"/>
              </w:tabs>
              <w:suppressAutoHyphens/>
              <w:rPr>
                <w:rFonts w:ascii="Arial" w:hAnsi="Arial" w:cs="Arial"/>
              </w:rPr>
            </w:pPr>
          </w:p>
        </w:tc>
      </w:tr>
      <w:tr w:rsidR="00133E12" w:rsidRPr="00322C80" w14:paraId="03087600" w14:textId="77777777" w:rsidTr="00133E12">
        <w:tc>
          <w:tcPr>
            <w:tcW w:w="9026" w:type="dxa"/>
            <w:tcBorders>
              <w:top w:val="double" w:sz="6" w:space="0" w:color="auto"/>
              <w:left w:val="double" w:sz="6" w:space="0" w:color="auto"/>
              <w:bottom w:val="double" w:sz="6" w:space="0" w:color="auto"/>
              <w:right w:val="double" w:sz="6" w:space="0" w:color="auto"/>
            </w:tcBorders>
          </w:tcPr>
          <w:p w14:paraId="287B9C64" w14:textId="4426E8B4" w:rsidR="00133E12" w:rsidRPr="00322C80" w:rsidRDefault="00133E12">
            <w:pPr>
              <w:tabs>
                <w:tab w:val="left" w:pos="-720"/>
              </w:tabs>
              <w:suppressAutoHyphens/>
              <w:spacing w:before="90"/>
              <w:rPr>
                <w:rFonts w:ascii="Arial" w:hAnsi="Arial" w:cs="Arial"/>
                <w:b/>
              </w:rPr>
            </w:pPr>
            <w:r w:rsidRPr="00322C80">
              <w:rPr>
                <w:rFonts w:ascii="Arial" w:hAnsi="Arial" w:cs="Arial"/>
                <w:b/>
              </w:rPr>
              <w:t xml:space="preserve">2. Name and contact details of </w:t>
            </w:r>
            <w:r w:rsidR="00595FA6" w:rsidRPr="00322C80">
              <w:rPr>
                <w:rFonts w:ascii="Arial" w:hAnsi="Arial" w:cs="Arial"/>
                <w:b/>
              </w:rPr>
              <w:t>the proposer (</w:t>
            </w:r>
            <w:r w:rsidRPr="00322C80">
              <w:rPr>
                <w:rFonts w:ascii="Arial" w:hAnsi="Arial" w:cs="Arial"/>
                <w:b/>
              </w:rPr>
              <w:t>person making the nomination</w:t>
            </w:r>
            <w:r w:rsidR="00595FA6" w:rsidRPr="00322C80">
              <w:rPr>
                <w:rFonts w:ascii="Arial" w:hAnsi="Arial" w:cs="Arial"/>
                <w:b/>
              </w:rPr>
              <w:t>)</w:t>
            </w:r>
            <w:r w:rsidRPr="00322C80">
              <w:rPr>
                <w:rFonts w:ascii="Arial" w:hAnsi="Arial" w:cs="Arial"/>
                <w:b/>
              </w:rPr>
              <w:t>:</w:t>
            </w:r>
          </w:p>
          <w:p w14:paraId="3E2047B3" w14:textId="77777777" w:rsidR="00133E12" w:rsidRPr="00322C80" w:rsidRDefault="00133E12">
            <w:pPr>
              <w:tabs>
                <w:tab w:val="left" w:pos="-720"/>
              </w:tabs>
              <w:suppressAutoHyphens/>
              <w:spacing w:before="90"/>
              <w:rPr>
                <w:rFonts w:ascii="Arial" w:hAnsi="Arial" w:cs="Arial"/>
                <w:b/>
              </w:rPr>
            </w:pPr>
          </w:p>
          <w:p w14:paraId="292B73DC" w14:textId="2A0FE065" w:rsidR="00133E12" w:rsidRPr="00322C80" w:rsidRDefault="00133E12">
            <w:pPr>
              <w:tabs>
                <w:tab w:val="left" w:pos="-720"/>
              </w:tabs>
              <w:suppressAutoHyphens/>
              <w:spacing w:before="90"/>
              <w:rPr>
                <w:rFonts w:ascii="Arial" w:hAnsi="Arial" w:cs="Arial"/>
                <w:b/>
              </w:rPr>
            </w:pPr>
          </w:p>
        </w:tc>
      </w:tr>
      <w:tr w:rsidR="00133E12" w:rsidRPr="00322C80" w14:paraId="2F184854" w14:textId="77777777" w:rsidTr="00133E12">
        <w:tc>
          <w:tcPr>
            <w:tcW w:w="9026" w:type="dxa"/>
            <w:tcBorders>
              <w:top w:val="double" w:sz="6" w:space="0" w:color="auto"/>
              <w:left w:val="double" w:sz="6" w:space="0" w:color="auto"/>
              <w:bottom w:val="double" w:sz="6" w:space="0" w:color="auto"/>
              <w:right w:val="double" w:sz="6" w:space="0" w:color="auto"/>
            </w:tcBorders>
          </w:tcPr>
          <w:p w14:paraId="76A37E84" w14:textId="724B15DE" w:rsidR="00133E12" w:rsidRPr="00322C80" w:rsidRDefault="00133E12">
            <w:pPr>
              <w:tabs>
                <w:tab w:val="left" w:pos="-720"/>
              </w:tabs>
              <w:suppressAutoHyphens/>
              <w:spacing w:before="90"/>
              <w:rPr>
                <w:rFonts w:ascii="Arial" w:hAnsi="Arial" w:cs="Arial"/>
                <w:b/>
              </w:rPr>
            </w:pPr>
            <w:r w:rsidRPr="00322C80">
              <w:rPr>
                <w:rFonts w:ascii="Arial" w:hAnsi="Arial" w:cs="Arial"/>
                <w:b/>
              </w:rPr>
              <w:t>3. Names and contact details of supporters of the nomination:</w:t>
            </w:r>
          </w:p>
          <w:p w14:paraId="70B46102" w14:textId="1A568191" w:rsidR="00133E12" w:rsidRPr="00322C80" w:rsidRDefault="00133E12">
            <w:pPr>
              <w:tabs>
                <w:tab w:val="left" w:pos="-720"/>
              </w:tabs>
              <w:suppressAutoHyphens/>
              <w:spacing w:before="90"/>
              <w:rPr>
                <w:rFonts w:ascii="Arial" w:hAnsi="Arial" w:cs="Arial"/>
                <w:b/>
              </w:rPr>
            </w:pPr>
          </w:p>
          <w:p w14:paraId="03B55845" w14:textId="77777777" w:rsidR="00133E12" w:rsidRPr="00322C80" w:rsidRDefault="00133E12">
            <w:pPr>
              <w:tabs>
                <w:tab w:val="left" w:pos="-720"/>
              </w:tabs>
              <w:suppressAutoHyphens/>
              <w:spacing w:before="90"/>
              <w:rPr>
                <w:rFonts w:ascii="Arial" w:hAnsi="Arial" w:cs="Arial"/>
                <w:b/>
              </w:rPr>
            </w:pPr>
          </w:p>
          <w:p w14:paraId="793987B6" w14:textId="77777777" w:rsidR="00133E12" w:rsidRPr="00322C80" w:rsidRDefault="00133E12">
            <w:pPr>
              <w:tabs>
                <w:tab w:val="left" w:pos="-720"/>
              </w:tabs>
              <w:suppressAutoHyphens/>
              <w:spacing w:before="90"/>
              <w:rPr>
                <w:rFonts w:ascii="Arial" w:hAnsi="Arial" w:cs="Arial"/>
                <w:b/>
              </w:rPr>
            </w:pPr>
          </w:p>
        </w:tc>
      </w:tr>
      <w:tr w:rsidR="00133E12" w:rsidRPr="00322C80" w14:paraId="0245B3C4" w14:textId="77777777" w:rsidTr="00133E12">
        <w:trPr>
          <w:trHeight w:val="1426"/>
        </w:trPr>
        <w:tc>
          <w:tcPr>
            <w:tcW w:w="9026" w:type="dxa"/>
            <w:tcBorders>
              <w:top w:val="double" w:sz="6" w:space="0" w:color="auto"/>
              <w:left w:val="double" w:sz="6" w:space="0" w:color="auto"/>
              <w:bottom w:val="double" w:sz="6" w:space="0" w:color="auto"/>
              <w:right w:val="double" w:sz="6" w:space="0" w:color="auto"/>
            </w:tcBorders>
          </w:tcPr>
          <w:p w14:paraId="519B980E" w14:textId="77777777" w:rsidR="00133E12" w:rsidRPr="00322C80" w:rsidRDefault="00133E12">
            <w:pPr>
              <w:tabs>
                <w:tab w:val="left" w:pos="-720"/>
              </w:tabs>
              <w:suppressAutoHyphens/>
              <w:spacing w:before="90"/>
              <w:rPr>
                <w:rFonts w:ascii="Arial" w:hAnsi="Arial" w:cs="Arial"/>
                <w:b/>
              </w:rPr>
            </w:pPr>
            <w:r w:rsidRPr="00322C80">
              <w:rPr>
                <w:rFonts w:ascii="Arial" w:hAnsi="Arial" w:cs="Arial"/>
                <w:b/>
              </w:rPr>
              <w:t>4. Contact details for enquiries about the nomination:</w:t>
            </w:r>
          </w:p>
          <w:p w14:paraId="59252D3F" w14:textId="77777777" w:rsidR="00133E12" w:rsidRPr="00322C80" w:rsidRDefault="00133E12">
            <w:pPr>
              <w:tabs>
                <w:tab w:val="left" w:pos="-720"/>
              </w:tabs>
              <w:suppressAutoHyphens/>
              <w:spacing w:before="90"/>
              <w:rPr>
                <w:rFonts w:ascii="Arial" w:hAnsi="Arial" w:cs="Arial"/>
              </w:rPr>
            </w:pPr>
          </w:p>
        </w:tc>
      </w:tr>
      <w:tr w:rsidR="00133E12" w:rsidRPr="00322C80" w14:paraId="358BE0A1" w14:textId="77777777" w:rsidTr="00133E12">
        <w:trPr>
          <w:trHeight w:val="4215"/>
        </w:trPr>
        <w:tc>
          <w:tcPr>
            <w:tcW w:w="9026" w:type="dxa"/>
            <w:tcBorders>
              <w:top w:val="double" w:sz="6" w:space="0" w:color="auto"/>
              <w:left w:val="double" w:sz="6" w:space="0" w:color="auto"/>
              <w:bottom w:val="double" w:sz="6" w:space="0" w:color="auto"/>
              <w:right w:val="double" w:sz="6" w:space="0" w:color="auto"/>
            </w:tcBorders>
          </w:tcPr>
          <w:p w14:paraId="470E0C91" w14:textId="4364FC82" w:rsidR="00133E12" w:rsidRPr="00322C80" w:rsidRDefault="00CF280B">
            <w:pPr>
              <w:rPr>
                <w:rFonts w:ascii="Arial" w:hAnsi="Arial" w:cs="Arial"/>
                <w:b/>
              </w:rPr>
            </w:pPr>
            <w:r w:rsidRPr="00322C80">
              <w:rPr>
                <w:rFonts w:ascii="Arial" w:hAnsi="Arial" w:cs="Arial"/>
                <w:b/>
              </w:rPr>
              <w:t>5. Basis for the nomination explaining fulfilment of criteria to receive</w:t>
            </w:r>
            <w:r w:rsidR="00044487" w:rsidRPr="00322C80">
              <w:rPr>
                <w:rFonts w:ascii="Arial" w:hAnsi="Arial" w:cs="Arial"/>
                <w:b/>
              </w:rPr>
              <w:t xml:space="preserve"> the</w:t>
            </w:r>
            <w:r w:rsidRPr="00322C80">
              <w:rPr>
                <w:rFonts w:ascii="Arial" w:hAnsi="Arial" w:cs="Arial"/>
                <w:b/>
              </w:rPr>
              <w:t xml:space="preserve"> Gold Medal (not more than 1000 words)</w:t>
            </w:r>
          </w:p>
          <w:p w14:paraId="2DE231B7" w14:textId="77777777" w:rsidR="00133E12" w:rsidRPr="00322C80" w:rsidRDefault="00133E12">
            <w:pPr>
              <w:pStyle w:val="ListParagraph"/>
              <w:rPr>
                <w:rFonts w:ascii="Arial" w:hAnsi="Arial" w:cs="Arial"/>
                <w:sz w:val="22"/>
                <w:szCs w:val="22"/>
              </w:rPr>
            </w:pPr>
          </w:p>
          <w:p w14:paraId="717CA7D2" w14:textId="77777777" w:rsidR="00CF280B" w:rsidRPr="00322C80" w:rsidRDefault="00CF280B">
            <w:pPr>
              <w:pStyle w:val="ListParagraph"/>
              <w:rPr>
                <w:rFonts w:ascii="Arial" w:hAnsi="Arial" w:cs="Arial"/>
                <w:sz w:val="22"/>
                <w:szCs w:val="22"/>
              </w:rPr>
            </w:pPr>
          </w:p>
          <w:p w14:paraId="71F3E00C" w14:textId="77777777" w:rsidR="00CF280B" w:rsidRPr="00322C80" w:rsidRDefault="00CF280B">
            <w:pPr>
              <w:pStyle w:val="ListParagraph"/>
              <w:rPr>
                <w:rFonts w:ascii="Arial" w:hAnsi="Arial" w:cs="Arial"/>
                <w:sz w:val="22"/>
                <w:szCs w:val="22"/>
              </w:rPr>
            </w:pPr>
          </w:p>
          <w:p w14:paraId="316B50B6" w14:textId="77777777" w:rsidR="00CF280B" w:rsidRPr="00322C80" w:rsidRDefault="00CF280B">
            <w:pPr>
              <w:pStyle w:val="ListParagraph"/>
              <w:rPr>
                <w:rFonts w:ascii="Arial" w:hAnsi="Arial" w:cs="Arial"/>
                <w:sz w:val="22"/>
                <w:szCs w:val="22"/>
              </w:rPr>
            </w:pPr>
          </w:p>
          <w:p w14:paraId="6C766C4D" w14:textId="77777777" w:rsidR="00CF280B" w:rsidRPr="00322C80" w:rsidRDefault="00CF280B">
            <w:pPr>
              <w:pStyle w:val="ListParagraph"/>
              <w:rPr>
                <w:rFonts w:ascii="Arial" w:hAnsi="Arial" w:cs="Arial"/>
                <w:sz w:val="22"/>
                <w:szCs w:val="22"/>
              </w:rPr>
            </w:pPr>
          </w:p>
          <w:p w14:paraId="17E36E27" w14:textId="77777777" w:rsidR="00CF280B" w:rsidRPr="00322C80" w:rsidRDefault="00CF280B">
            <w:pPr>
              <w:pStyle w:val="ListParagraph"/>
              <w:rPr>
                <w:rFonts w:ascii="Arial" w:hAnsi="Arial" w:cs="Arial"/>
                <w:sz w:val="22"/>
                <w:szCs w:val="22"/>
              </w:rPr>
            </w:pPr>
          </w:p>
          <w:p w14:paraId="2F3F937C" w14:textId="77777777" w:rsidR="00CF280B" w:rsidRPr="00322C80" w:rsidRDefault="00CF280B">
            <w:pPr>
              <w:pStyle w:val="ListParagraph"/>
              <w:rPr>
                <w:rFonts w:ascii="Arial" w:hAnsi="Arial" w:cs="Arial"/>
                <w:sz w:val="22"/>
                <w:szCs w:val="22"/>
              </w:rPr>
            </w:pPr>
          </w:p>
          <w:p w14:paraId="3AD858DD" w14:textId="77777777" w:rsidR="00CF280B" w:rsidRPr="00322C80" w:rsidRDefault="00CF280B">
            <w:pPr>
              <w:pStyle w:val="ListParagraph"/>
              <w:rPr>
                <w:rFonts w:ascii="Arial" w:hAnsi="Arial" w:cs="Arial"/>
                <w:sz w:val="22"/>
                <w:szCs w:val="22"/>
              </w:rPr>
            </w:pPr>
          </w:p>
          <w:p w14:paraId="4072A34D" w14:textId="77777777" w:rsidR="00CF280B" w:rsidRPr="00322C80" w:rsidRDefault="00CF280B">
            <w:pPr>
              <w:pStyle w:val="ListParagraph"/>
              <w:rPr>
                <w:rFonts w:ascii="Arial" w:hAnsi="Arial" w:cs="Arial"/>
                <w:sz w:val="22"/>
                <w:szCs w:val="22"/>
              </w:rPr>
            </w:pPr>
          </w:p>
          <w:p w14:paraId="7D9F0229" w14:textId="77777777" w:rsidR="00CF280B" w:rsidRPr="00322C80" w:rsidRDefault="00CF280B">
            <w:pPr>
              <w:pStyle w:val="ListParagraph"/>
              <w:rPr>
                <w:rFonts w:ascii="Arial" w:hAnsi="Arial" w:cs="Arial"/>
                <w:sz w:val="22"/>
                <w:szCs w:val="22"/>
              </w:rPr>
            </w:pPr>
          </w:p>
          <w:p w14:paraId="02914A20" w14:textId="77777777" w:rsidR="00CF280B" w:rsidRPr="00322C80" w:rsidRDefault="00CF280B">
            <w:pPr>
              <w:pStyle w:val="ListParagraph"/>
              <w:rPr>
                <w:rFonts w:ascii="Arial" w:hAnsi="Arial" w:cs="Arial"/>
                <w:sz w:val="22"/>
                <w:szCs w:val="22"/>
              </w:rPr>
            </w:pPr>
          </w:p>
          <w:p w14:paraId="5AE980E0" w14:textId="77777777" w:rsidR="00CF280B" w:rsidRPr="00322C80" w:rsidRDefault="00CF280B">
            <w:pPr>
              <w:pStyle w:val="ListParagraph"/>
              <w:rPr>
                <w:rFonts w:ascii="Arial" w:hAnsi="Arial" w:cs="Arial"/>
                <w:sz w:val="22"/>
                <w:szCs w:val="22"/>
              </w:rPr>
            </w:pPr>
          </w:p>
          <w:p w14:paraId="703BBCC0" w14:textId="77777777" w:rsidR="00CF280B" w:rsidRPr="00322C80" w:rsidRDefault="00CF280B">
            <w:pPr>
              <w:pStyle w:val="ListParagraph"/>
              <w:rPr>
                <w:rFonts w:ascii="Arial" w:hAnsi="Arial" w:cs="Arial"/>
                <w:sz w:val="22"/>
                <w:szCs w:val="22"/>
              </w:rPr>
            </w:pPr>
          </w:p>
          <w:p w14:paraId="2640BC2C" w14:textId="77777777" w:rsidR="00CF280B" w:rsidRPr="00322C80" w:rsidRDefault="00CF280B">
            <w:pPr>
              <w:pStyle w:val="ListParagraph"/>
              <w:rPr>
                <w:rFonts w:ascii="Arial" w:hAnsi="Arial" w:cs="Arial"/>
                <w:sz w:val="22"/>
                <w:szCs w:val="22"/>
              </w:rPr>
            </w:pPr>
          </w:p>
          <w:p w14:paraId="3F40D7DD" w14:textId="77777777" w:rsidR="00CF280B" w:rsidRPr="00322C80" w:rsidRDefault="00CF280B">
            <w:pPr>
              <w:pStyle w:val="ListParagraph"/>
              <w:rPr>
                <w:rFonts w:ascii="Arial" w:hAnsi="Arial" w:cs="Arial"/>
                <w:sz w:val="22"/>
                <w:szCs w:val="22"/>
              </w:rPr>
            </w:pPr>
          </w:p>
          <w:p w14:paraId="34D01BA0" w14:textId="77777777" w:rsidR="00CF280B" w:rsidRPr="00322C80" w:rsidRDefault="00CF280B">
            <w:pPr>
              <w:pStyle w:val="ListParagraph"/>
              <w:rPr>
                <w:rFonts w:ascii="Arial" w:hAnsi="Arial" w:cs="Arial"/>
                <w:sz w:val="22"/>
                <w:szCs w:val="22"/>
              </w:rPr>
            </w:pPr>
          </w:p>
          <w:p w14:paraId="63A8FE7A" w14:textId="77777777" w:rsidR="00CF280B" w:rsidRPr="00322C80" w:rsidRDefault="00CF280B">
            <w:pPr>
              <w:pStyle w:val="ListParagraph"/>
              <w:rPr>
                <w:rFonts w:ascii="Arial" w:hAnsi="Arial" w:cs="Arial"/>
                <w:sz w:val="22"/>
                <w:szCs w:val="22"/>
              </w:rPr>
            </w:pPr>
          </w:p>
          <w:p w14:paraId="4B021C07" w14:textId="77777777" w:rsidR="00CF280B" w:rsidRPr="00322C80" w:rsidRDefault="00CF280B">
            <w:pPr>
              <w:pStyle w:val="ListParagraph"/>
              <w:rPr>
                <w:rFonts w:ascii="Arial" w:hAnsi="Arial" w:cs="Arial"/>
                <w:sz w:val="22"/>
                <w:szCs w:val="22"/>
              </w:rPr>
            </w:pPr>
          </w:p>
          <w:p w14:paraId="7691377C" w14:textId="77777777" w:rsidR="00CF280B" w:rsidRPr="00322C80" w:rsidRDefault="00CF280B">
            <w:pPr>
              <w:pStyle w:val="ListParagraph"/>
              <w:rPr>
                <w:rFonts w:ascii="Arial" w:hAnsi="Arial" w:cs="Arial"/>
                <w:sz w:val="22"/>
                <w:szCs w:val="22"/>
              </w:rPr>
            </w:pPr>
          </w:p>
          <w:p w14:paraId="3363F85F" w14:textId="77777777" w:rsidR="00CF280B" w:rsidRPr="00322C80" w:rsidRDefault="00CF280B">
            <w:pPr>
              <w:pStyle w:val="ListParagraph"/>
              <w:rPr>
                <w:rFonts w:ascii="Arial" w:hAnsi="Arial" w:cs="Arial"/>
                <w:sz w:val="22"/>
                <w:szCs w:val="22"/>
              </w:rPr>
            </w:pPr>
          </w:p>
          <w:p w14:paraId="55D81FD5" w14:textId="77777777" w:rsidR="00CF280B" w:rsidRPr="00322C80" w:rsidRDefault="00CF280B">
            <w:pPr>
              <w:pStyle w:val="ListParagraph"/>
              <w:rPr>
                <w:rFonts w:ascii="Arial" w:hAnsi="Arial" w:cs="Arial"/>
                <w:sz w:val="22"/>
                <w:szCs w:val="22"/>
              </w:rPr>
            </w:pPr>
          </w:p>
          <w:p w14:paraId="53F86889" w14:textId="4FE2DFF4" w:rsidR="00CF280B" w:rsidRPr="00322C80" w:rsidRDefault="00CF280B">
            <w:pPr>
              <w:pStyle w:val="ListParagraph"/>
              <w:rPr>
                <w:rFonts w:ascii="Arial" w:hAnsi="Arial" w:cs="Arial"/>
                <w:sz w:val="22"/>
                <w:szCs w:val="22"/>
              </w:rPr>
            </w:pPr>
          </w:p>
          <w:p w14:paraId="4DB670ED" w14:textId="1D9A3915" w:rsidR="00595FA6" w:rsidRPr="00322C80" w:rsidRDefault="00595FA6">
            <w:pPr>
              <w:pStyle w:val="ListParagraph"/>
              <w:rPr>
                <w:rFonts w:ascii="Arial" w:hAnsi="Arial" w:cs="Arial"/>
                <w:sz w:val="22"/>
                <w:szCs w:val="22"/>
              </w:rPr>
            </w:pPr>
          </w:p>
          <w:p w14:paraId="408CA987" w14:textId="55C9270A" w:rsidR="00595FA6" w:rsidRPr="00322C80" w:rsidRDefault="00595FA6">
            <w:pPr>
              <w:pStyle w:val="ListParagraph"/>
              <w:rPr>
                <w:rFonts w:ascii="Arial" w:hAnsi="Arial" w:cs="Arial"/>
                <w:sz w:val="22"/>
                <w:szCs w:val="22"/>
              </w:rPr>
            </w:pPr>
          </w:p>
          <w:p w14:paraId="20EB9269" w14:textId="226B6C30" w:rsidR="00595FA6" w:rsidRPr="00322C80" w:rsidRDefault="00595FA6">
            <w:pPr>
              <w:pStyle w:val="ListParagraph"/>
              <w:rPr>
                <w:rFonts w:ascii="Arial" w:hAnsi="Arial" w:cs="Arial"/>
                <w:sz w:val="22"/>
                <w:szCs w:val="22"/>
              </w:rPr>
            </w:pPr>
          </w:p>
          <w:p w14:paraId="0E22269C" w14:textId="31220B11" w:rsidR="00595FA6" w:rsidRPr="00322C80" w:rsidRDefault="00595FA6">
            <w:pPr>
              <w:pStyle w:val="ListParagraph"/>
              <w:rPr>
                <w:rFonts w:ascii="Arial" w:hAnsi="Arial" w:cs="Arial"/>
                <w:sz w:val="22"/>
                <w:szCs w:val="22"/>
              </w:rPr>
            </w:pPr>
          </w:p>
          <w:p w14:paraId="020F5549" w14:textId="015DBB37" w:rsidR="00595FA6" w:rsidRPr="00322C80" w:rsidRDefault="00595FA6">
            <w:pPr>
              <w:pStyle w:val="ListParagraph"/>
              <w:rPr>
                <w:rFonts w:ascii="Arial" w:hAnsi="Arial" w:cs="Arial"/>
                <w:sz w:val="22"/>
                <w:szCs w:val="22"/>
              </w:rPr>
            </w:pPr>
          </w:p>
          <w:p w14:paraId="03E3E196" w14:textId="50FC11DF" w:rsidR="00595FA6" w:rsidRPr="00322C80" w:rsidRDefault="00595FA6">
            <w:pPr>
              <w:pStyle w:val="ListParagraph"/>
              <w:rPr>
                <w:rFonts w:ascii="Arial" w:hAnsi="Arial" w:cs="Arial"/>
                <w:sz w:val="22"/>
                <w:szCs w:val="22"/>
              </w:rPr>
            </w:pPr>
          </w:p>
          <w:p w14:paraId="0104F085" w14:textId="496572F8" w:rsidR="00CF280B" w:rsidRPr="00322C80" w:rsidRDefault="00CF280B">
            <w:pPr>
              <w:pStyle w:val="ListParagraph"/>
              <w:rPr>
                <w:rFonts w:ascii="Arial" w:hAnsi="Arial" w:cs="Arial"/>
                <w:sz w:val="22"/>
                <w:szCs w:val="22"/>
              </w:rPr>
            </w:pPr>
          </w:p>
        </w:tc>
      </w:tr>
    </w:tbl>
    <w:p w14:paraId="523550D0" w14:textId="77777777" w:rsidR="00133E12" w:rsidRPr="00322C80" w:rsidRDefault="00133E12" w:rsidP="00133E12">
      <w:pPr>
        <w:jc w:val="both"/>
        <w:rPr>
          <w:rFonts w:ascii="Arial" w:eastAsia="Calibri" w:hAnsi="Arial" w:cs="Arial"/>
          <w:sz w:val="20"/>
          <w:szCs w:val="20"/>
          <w:lang w:eastAsia="en-US"/>
        </w:rPr>
      </w:pPr>
    </w:p>
    <w:p w14:paraId="7A811C4D" w14:textId="77777777" w:rsidR="00133E12" w:rsidRPr="00322C80" w:rsidRDefault="00133E12" w:rsidP="002668DE">
      <w:pPr>
        <w:rPr>
          <w:rFonts w:ascii="Arial" w:hAnsi="Arial" w:cs="Arial"/>
          <w:b/>
        </w:rPr>
      </w:pPr>
    </w:p>
    <w:sectPr w:rsidR="00133E12" w:rsidRPr="00322C80" w:rsidSect="00322C80">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426" w:right="701" w:bottom="284" w:left="709" w:header="284" w:footer="31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9CF61" w14:textId="77777777" w:rsidR="00FD3BE4" w:rsidRDefault="00FD3BE4">
      <w:r>
        <w:separator/>
      </w:r>
    </w:p>
  </w:endnote>
  <w:endnote w:type="continuationSeparator" w:id="0">
    <w:p w14:paraId="10AEEB95" w14:textId="77777777" w:rsidR="00FD3BE4" w:rsidRDefault="00FD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Gothic">
    <w:charset w:val="4F"/>
    <w:family w:val="auto"/>
    <w:pitch w:val="variable"/>
    <w:sig w:usb0="00000001" w:usb1="00000000" w:usb2="01002406" w:usb3="00000000" w:csb0="0008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2F5C" w14:textId="77777777" w:rsidR="002F6E54" w:rsidRDefault="002F6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6FCF" w14:textId="27B08F33" w:rsidR="00FD3BE4" w:rsidRPr="006D5A8E" w:rsidRDefault="00FD3BE4" w:rsidP="00BE2FF3">
    <w:pPr>
      <w:pStyle w:val="Footer"/>
      <w:pBdr>
        <w:top w:val="single" w:sz="4" w:space="4" w:color="auto"/>
      </w:pBdr>
      <w:jc w:val="right"/>
      <w:rPr>
        <w:rFonts w:cs="Arial"/>
        <w:smallCaps/>
        <w:color w:val="000000"/>
        <w:szCs w:val="20"/>
      </w:rPr>
    </w:pPr>
    <w:r w:rsidRPr="003E1991">
      <w:rPr>
        <w:rFonts w:cs="Arial"/>
        <w:color w:val="000000"/>
        <w:szCs w:val="20"/>
      </w:rPr>
      <w:tab/>
    </w:r>
    <w:r>
      <w:rPr>
        <w:rFonts w:cs="Arial"/>
        <w:color w:val="000000"/>
        <w:szCs w:val="20"/>
      </w:rPr>
      <w:t>P</w:t>
    </w:r>
    <w:r w:rsidRPr="003E1991">
      <w:rPr>
        <w:rFonts w:cs="Arial"/>
        <w:color w:val="000000"/>
        <w:szCs w:val="20"/>
      </w:rPr>
      <w:t xml:space="preserve">age </w:t>
    </w:r>
    <w:r w:rsidRPr="003E1991">
      <w:rPr>
        <w:rFonts w:cs="Arial"/>
        <w:b/>
        <w:smallCaps/>
        <w:color w:val="000000"/>
        <w:szCs w:val="20"/>
      </w:rPr>
      <w:fldChar w:fldCharType="begin"/>
    </w:r>
    <w:r w:rsidRPr="003E1991">
      <w:rPr>
        <w:rFonts w:cs="Arial"/>
        <w:b/>
        <w:smallCaps/>
        <w:color w:val="000000"/>
        <w:szCs w:val="20"/>
      </w:rPr>
      <w:instrText xml:space="preserve"> PAGE </w:instrText>
    </w:r>
    <w:r w:rsidRPr="003E1991">
      <w:rPr>
        <w:rFonts w:cs="Arial"/>
        <w:b/>
        <w:smallCaps/>
        <w:color w:val="000000"/>
        <w:szCs w:val="20"/>
      </w:rPr>
      <w:fldChar w:fldCharType="separate"/>
    </w:r>
    <w:r w:rsidR="00322C80">
      <w:rPr>
        <w:rFonts w:cs="Arial"/>
        <w:b/>
        <w:smallCaps/>
        <w:noProof/>
        <w:color w:val="000000"/>
        <w:szCs w:val="20"/>
      </w:rPr>
      <w:t>2</w:t>
    </w:r>
    <w:r w:rsidRPr="003E1991">
      <w:rPr>
        <w:rFonts w:cs="Arial"/>
        <w:b/>
        <w:smallCaps/>
        <w:color w:val="000000"/>
        <w:szCs w:val="20"/>
      </w:rPr>
      <w:fldChar w:fldCharType="end"/>
    </w:r>
    <w:r w:rsidRPr="003E1991">
      <w:rPr>
        <w:rFonts w:cs="Arial"/>
        <w:smallCaps/>
        <w:color w:val="000000"/>
        <w:szCs w:val="20"/>
      </w:rPr>
      <w:t xml:space="preserve"> </w:t>
    </w:r>
    <w:r>
      <w:rPr>
        <w:rFonts w:cs="Arial"/>
        <w:color w:val="000000"/>
        <w:szCs w:val="20"/>
      </w:rPr>
      <w:t>of</w:t>
    </w:r>
    <w:r w:rsidRPr="003E1991">
      <w:rPr>
        <w:rFonts w:cs="Arial"/>
        <w:color w:val="000000"/>
        <w:szCs w:val="20"/>
      </w:rPr>
      <w:t xml:space="preserve"> </w:t>
    </w:r>
    <w:r w:rsidRPr="003E1991">
      <w:rPr>
        <w:rFonts w:cs="Arial"/>
        <w:smallCaps/>
        <w:color w:val="000000"/>
        <w:szCs w:val="20"/>
      </w:rPr>
      <w:fldChar w:fldCharType="begin"/>
    </w:r>
    <w:r w:rsidRPr="003E1991">
      <w:rPr>
        <w:rFonts w:cs="Arial"/>
        <w:smallCaps/>
        <w:color w:val="000000"/>
        <w:szCs w:val="20"/>
      </w:rPr>
      <w:instrText xml:space="preserve"> NUMPAGES </w:instrText>
    </w:r>
    <w:r w:rsidRPr="003E1991">
      <w:rPr>
        <w:rFonts w:cs="Arial"/>
        <w:smallCaps/>
        <w:color w:val="000000"/>
        <w:szCs w:val="20"/>
      </w:rPr>
      <w:fldChar w:fldCharType="separate"/>
    </w:r>
    <w:r w:rsidR="00322C80">
      <w:rPr>
        <w:rFonts w:cs="Arial"/>
        <w:smallCaps/>
        <w:noProof/>
        <w:color w:val="000000"/>
        <w:szCs w:val="20"/>
      </w:rPr>
      <w:t>2</w:t>
    </w:r>
    <w:r w:rsidRPr="003E1991">
      <w:rPr>
        <w:rFonts w:cs="Arial"/>
        <w:smallCaps/>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6F24" w14:textId="0C0785C8" w:rsidR="00FD3BE4" w:rsidRPr="006D5A8E" w:rsidRDefault="00FD3BE4" w:rsidP="00DB19A7">
    <w:pPr>
      <w:pStyle w:val="Footer"/>
      <w:pBdr>
        <w:top w:val="single" w:sz="4" w:space="4" w:color="auto"/>
      </w:pBdr>
      <w:rPr>
        <w:smallCaps/>
      </w:rPr>
    </w:pPr>
    <w:r w:rsidRPr="003E1991">
      <w:tab/>
      <w:t xml:space="preserve">page </w:t>
    </w:r>
    <w:r w:rsidRPr="003E1991">
      <w:rPr>
        <w:b/>
        <w:smallCaps/>
      </w:rPr>
      <w:fldChar w:fldCharType="begin"/>
    </w:r>
    <w:r w:rsidRPr="003E1991">
      <w:rPr>
        <w:b/>
        <w:smallCaps/>
      </w:rPr>
      <w:instrText xml:space="preserve"> PAGE </w:instrText>
    </w:r>
    <w:r w:rsidRPr="003E1991">
      <w:rPr>
        <w:b/>
        <w:smallCaps/>
      </w:rPr>
      <w:fldChar w:fldCharType="separate"/>
    </w:r>
    <w:r w:rsidR="00322C80">
      <w:rPr>
        <w:b/>
        <w:smallCaps/>
        <w:noProof/>
      </w:rPr>
      <w:t>1</w:t>
    </w:r>
    <w:r w:rsidRPr="003E1991">
      <w:rPr>
        <w:b/>
        <w:smallCaps/>
      </w:rPr>
      <w:fldChar w:fldCharType="end"/>
    </w:r>
    <w:r w:rsidRPr="003E1991">
      <w:rPr>
        <w:smallCaps/>
      </w:rPr>
      <w:t xml:space="preserve"> </w:t>
    </w:r>
    <w:r>
      <w:t>of</w:t>
    </w:r>
    <w:r w:rsidRPr="003E1991">
      <w:t xml:space="preserve"> </w:t>
    </w:r>
    <w:r w:rsidRPr="003E1991">
      <w:rPr>
        <w:smallCaps/>
      </w:rPr>
      <w:fldChar w:fldCharType="begin"/>
    </w:r>
    <w:r w:rsidRPr="003E1991">
      <w:rPr>
        <w:smallCaps/>
      </w:rPr>
      <w:instrText xml:space="preserve"> NUMPAGES </w:instrText>
    </w:r>
    <w:r w:rsidRPr="003E1991">
      <w:rPr>
        <w:smallCaps/>
      </w:rPr>
      <w:fldChar w:fldCharType="separate"/>
    </w:r>
    <w:r w:rsidR="00322C80">
      <w:rPr>
        <w:smallCaps/>
        <w:noProof/>
      </w:rPr>
      <w:t>2</w:t>
    </w:r>
    <w:r w:rsidRPr="003E1991">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2898" w14:textId="77777777" w:rsidR="00FD3BE4" w:rsidRDefault="00FD3BE4">
      <w:r>
        <w:separator/>
      </w:r>
    </w:p>
  </w:footnote>
  <w:footnote w:type="continuationSeparator" w:id="0">
    <w:p w14:paraId="17C96A1D" w14:textId="77777777" w:rsidR="00FD3BE4" w:rsidRDefault="00FD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A8A8" w14:textId="77777777" w:rsidR="002F6E54" w:rsidRDefault="002F6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04DC" w14:textId="77777777" w:rsidR="002F6E54" w:rsidRDefault="002F6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C032" w14:textId="289FB80D" w:rsidR="00595FA6" w:rsidRDefault="00595FA6" w:rsidP="00127A76">
    <w:pPr>
      <w:pBdr>
        <w:bottom w:val="single" w:sz="4" w:space="1" w:color="auto"/>
      </w:pBdr>
      <w:rPr>
        <w:rFonts w:cs="Arial"/>
      </w:rPr>
    </w:pPr>
    <w:r w:rsidRPr="00A2299A">
      <w:rPr>
        <w:rFonts w:ascii="Arial" w:hAnsi="Arial" w:cs="Arial"/>
        <w:noProof/>
        <w:sz w:val="22"/>
        <w:szCs w:val="22"/>
      </w:rPr>
      <w:drawing>
        <wp:anchor distT="0" distB="0" distL="114300" distR="114300" simplePos="0" relativeHeight="251662848" behindDoc="0" locked="0" layoutInCell="1" allowOverlap="1" wp14:anchorId="55BA3790" wp14:editId="4D150579">
          <wp:simplePos x="0" y="0"/>
          <wp:positionH relativeFrom="column">
            <wp:posOffset>4261748</wp:posOffset>
          </wp:positionH>
          <wp:positionV relativeFrom="paragraph">
            <wp:posOffset>-32629</wp:posOffset>
          </wp:positionV>
          <wp:extent cx="1979682" cy="485335"/>
          <wp:effectExtent l="0" t="0" r="1905" b="0"/>
          <wp:wrapNone/>
          <wp:docPr id="9" name="Picture 9" descr="RTPI_Logo2011_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PI_Logo2011_CMYK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212" cy="4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BDDDC" w14:textId="32235873" w:rsidR="00595FA6" w:rsidRDefault="00595FA6" w:rsidP="00127A76">
    <w:pPr>
      <w:pBdr>
        <w:bottom w:val="single" w:sz="4" w:space="1" w:color="auto"/>
      </w:pBdr>
      <w:rPr>
        <w:rFonts w:cs="Arial"/>
      </w:rPr>
    </w:pPr>
  </w:p>
  <w:p w14:paraId="6EAC7E04" w14:textId="22260BCF" w:rsidR="00FD3BE4" w:rsidRPr="00FC004D" w:rsidRDefault="00FD3BE4" w:rsidP="00127A76">
    <w:pPr>
      <w:pBdr>
        <w:bottom w:val="single" w:sz="4" w:space="1" w:color="auto"/>
      </w:pBdr>
      <w:rPr>
        <w:rFonts w:cs="Arial"/>
      </w:rPr>
    </w:pPr>
  </w:p>
  <w:p w14:paraId="6A6B4A13" w14:textId="733829D1" w:rsidR="00FD3BE4" w:rsidRDefault="00FD3BE4" w:rsidP="00DB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59B8"/>
    <w:multiLevelType w:val="multilevel"/>
    <w:tmpl w:val="303E3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B22DA1"/>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5252900"/>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AD26814"/>
    <w:multiLevelType w:val="hybridMultilevel"/>
    <w:tmpl w:val="9CDAF7A4"/>
    <w:lvl w:ilvl="0" w:tplc="0809000F">
      <w:start w:val="1"/>
      <w:numFmt w:val="decimal"/>
      <w:lvlText w:val="%1."/>
      <w:lvlJc w:val="left"/>
      <w:pPr>
        <w:ind w:left="720" w:hanging="360"/>
      </w:pPr>
    </w:lvl>
    <w:lvl w:ilvl="1" w:tplc="F8EC1E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769F3"/>
    <w:multiLevelType w:val="singleLevel"/>
    <w:tmpl w:val="98C2C29A"/>
    <w:lvl w:ilvl="0">
      <w:start w:val="1"/>
      <w:numFmt w:val="lowerLetter"/>
      <w:lvlText w:val="(%1)"/>
      <w:lvlJc w:val="left"/>
      <w:pPr>
        <w:tabs>
          <w:tab w:val="num" w:pos="2550"/>
        </w:tabs>
        <w:ind w:left="2550" w:hanging="390"/>
      </w:pPr>
      <w:rPr>
        <w:rFonts w:hint="default"/>
      </w:rPr>
    </w:lvl>
  </w:abstractNum>
  <w:abstractNum w:abstractNumId="5" w15:restartNumberingAfterBreak="0">
    <w:nsid w:val="4326561F"/>
    <w:multiLevelType w:val="hybridMultilevel"/>
    <w:tmpl w:val="8D0EF064"/>
    <w:lvl w:ilvl="0" w:tplc="0809000F">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A11C6A"/>
    <w:multiLevelType w:val="hybridMultilevel"/>
    <w:tmpl w:val="777E8AC0"/>
    <w:lvl w:ilvl="0" w:tplc="E5D00C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3012DC"/>
    <w:multiLevelType w:val="hybridMultilevel"/>
    <w:tmpl w:val="4A6EC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44F69"/>
    <w:multiLevelType w:val="multilevel"/>
    <w:tmpl w:val="6F6E5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0D51800"/>
    <w:multiLevelType w:val="hybridMultilevel"/>
    <w:tmpl w:val="F914F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5E3373"/>
    <w:multiLevelType w:val="multilevel"/>
    <w:tmpl w:val="F9E8F018"/>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173E3F"/>
    <w:multiLevelType w:val="hybridMultilevel"/>
    <w:tmpl w:val="3328F154"/>
    <w:lvl w:ilvl="0" w:tplc="410A8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5673A"/>
    <w:multiLevelType w:val="hybridMultilevel"/>
    <w:tmpl w:val="8D0EF064"/>
    <w:lvl w:ilvl="0" w:tplc="0809000F">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4"/>
  </w:num>
  <w:num w:numId="5">
    <w:abstractNumId w:val="10"/>
  </w:num>
  <w:num w:numId="6">
    <w:abstractNumId w:val="12"/>
  </w:num>
  <w:num w:numId="7">
    <w:abstractNumId w:val="5"/>
  </w:num>
  <w:num w:numId="8">
    <w:abstractNumId w:val="2"/>
  </w:num>
  <w:num w:numId="9">
    <w:abstractNumId w:val="1"/>
  </w:num>
  <w:num w:numId="10">
    <w:abstractNumId w:val="11"/>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AD"/>
    <w:rsid w:val="00000015"/>
    <w:rsid w:val="00044487"/>
    <w:rsid w:val="000449B7"/>
    <w:rsid w:val="0006042C"/>
    <w:rsid w:val="000C09F9"/>
    <w:rsid w:val="00127A76"/>
    <w:rsid w:val="00133E12"/>
    <w:rsid w:val="00142A5B"/>
    <w:rsid w:val="00150CDD"/>
    <w:rsid w:val="001E2FCF"/>
    <w:rsid w:val="002641C4"/>
    <w:rsid w:val="002668DE"/>
    <w:rsid w:val="002F6E54"/>
    <w:rsid w:val="00300E21"/>
    <w:rsid w:val="00322C80"/>
    <w:rsid w:val="00323A58"/>
    <w:rsid w:val="003350AD"/>
    <w:rsid w:val="003547AA"/>
    <w:rsid w:val="00372249"/>
    <w:rsid w:val="00373B5F"/>
    <w:rsid w:val="003A665B"/>
    <w:rsid w:val="003B6F80"/>
    <w:rsid w:val="004016BC"/>
    <w:rsid w:val="004B2677"/>
    <w:rsid w:val="005077CA"/>
    <w:rsid w:val="005144C5"/>
    <w:rsid w:val="00520D1F"/>
    <w:rsid w:val="00595FA6"/>
    <w:rsid w:val="006B51FA"/>
    <w:rsid w:val="006D796B"/>
    <w:rsid w:val="006E106E"/>
    <w:rsid w:val="00700482"/>
    <w:rsid w:val="00736D22"/>
    <w:rsid w:val="00747EA3"/>
    <w:rsid w:val="007548A9"/>
    <w:rsid w:val="00762DD4"/>
    <w:rsid w:val="00782B57"/>
    <w:rsid w:val="00822707"/>
    <w:rsid w:val="00831371"/>
    <w:rsid w:val="0085237E"/>
    <w:rsid w:val="00857066"/>
    <w:rsid w:val="00890354"/>
    <w:rsid w:val="008C3AFC"/>
    <w:rsid w:val="009154E7"/>
    <w:rsid w:val="009A34C4"/>
    <w:rsid w:val="009F19E8"/>
    <w:rsid w:val="00A13C02"/>
    <w:rsid w:val="00A2299A"/>
    <w:rsid w:val="00A51E41"/>
    <w:rsid w:val="00A76168"/>
    <w:rsid w:val="00AD4A91"/>
    <w:rsid w:val="00B07559"/>
    <w:rsid w:val="00B74634"/>
    <w:rsid w:val="00BD56B6"/>
    <w:rsid w:val="00BE2FF3"/>
    <w:rsid w:val="00C04411"/>
    <w:rsid w:val="00C16DBA"/>
    <w:rsid w:val="00C4481F"/>
    <w:rsid w:val="00C55AD2"/>
    <w:rsid w:val="00C67DAF"/>
    <w:rsid w:val="00CB34B5"/>
    <w:rsid w:val="00CE6731"/>
    <w:rsid w:val="00CF280B"/>
    <w:rsid w:val="00D03118"/>
    <w:rsid w:val="00D037BF"/>
    <w:rsid w:val="00D70E67"/>
    <w:rsid w:val="00D7498D"/>
    <w:rsid w:val="00DB19A7"/>
    <w:rsid w:val="00E269E5"/>
    <w:rsid w:val="00E42DE3"/>
    <w:rsid w:val="00E75416"/>
    <w:rsid w:val="00E902F4"/>
    <w:rsid w:val="00EE64D6"/>
    <w:rsid w:val="00EF6189"/>
    <w:rsid w:val="00F017CA"/>
    <w:rsid w:val="00F25DE7"/>
    <w:rsid w:val="00FC4F52"/>
    <w:rsid w:val="00FC7B52"/>
    <w:rsid w:val="00FD3BE4"/>
    <w:rsid w:val="00FF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4020B5"/>
  <w15:docId w15:val="{368D2B70-E1E0-4C38-94B4-5F00CEEE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831371"/>
    <w:pPr>
      <w:keepNext/>
      <w:spacing w:before="360" w:after="80" w:line="276" w:lineRule="auto"/>
      <w:ind w:left="360" w:hanging="360"/>
      <w:outlineLvl w:val="0"/>
    </w:pPr>
    <w:rPr>
      <w:rFonts w:ascii="Arial" w:eastAsia="AppleGothic"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0AD"/>
    <w:pPr>
      <w:tabs>
        <w:tab w:val="center" w:pos="4513"/>
        <w:tab w:val="right" w:pos="9026"/>
      </w:tabs>
    </w:pPr>
  </w:style>
  <w:style w:type="character" w:customStyle="1" w:styleId="HeaderChar">
    <w:name w:val="Header Char"/>
    <w:basedOn w:val="DefaultParagraphFont"/>
    <w:link w:val="Header"/>
    <w:rsid w:val="003350AD"/>
    <w:rPr>
      <w:sz w:val="24"/>
      <w:szCs w:val="24"/>
    </w:rPr>
  </w:style>
  <w:style w:type="paragraph" w:styleId="Footer">
    <w:name w:val="footer"/>
    <w:basedOn w:val="Normal"/>
    <w:link w:val="FooterChar"/>
    <w:rsid w:val="003350AD"/>
    <w:pPr>
      <w:tabs>
        <w:tab w:val="center" w:pos="4513"/>
        <w:tab w:val="right" w:pos="9026"/>
      </w:tabs>
    </w:pPr>
  </w:style>
  <w:style w:type="character" w:customStyle="1" w:styleId="FooterChar">
    <w:name w:val="Footer Char"/>
    <w:basedOn w:val="DefaultParagraphFont"/>
    <w:link w:val="Footer"/>
    <w:rsid w:val="003350AD"/>
    <w:rPr>
      <w:sz w:val="24"/>
      <w:szCs w:val="24"/>
    </w:rPr>
  </w:style>
  <w:style w:type="character" w:customStyle="1" w:styleId="Heading1Char">
    <w:name w:val="Heading 1 Char"/>
    <w:basedOn w:val="DefaultParagraphFont"/>
    <w:link w:val="Heading1"/>
    <w:rsid w:val="00831371"/>
    <w:rPr>
      <w:rFonts w:ascii="Arial" w:eastAsia="AppleGothic" w:hAnsi="Arial" w:cs="Arial"/>
      <w:b/>
      <w:bCs/>
      <w:kern w:val="32"/>
      <w:sz w:val="24"/>
      <w:szCs w:val="24"/>
    </w:rPr>
  </w:style>
  <w:style w:type="paragraph" w:styleId="ListParagraph">
    <w:name w:val="List Paragraph"/>
    <w:basedOn w:val="Normal"/>
    <w:uiPriority w:val="34"/>
    <w:qFormat/>
    <w:rsid w:val="00736D22"/>
    <w:pPr>
      <w:ind w:left="720"/>
      <w:contextualSpacing/>
    </w:pPr>
  </w:style>
  <w:style w:type="character" w:styleId="Hyperlink">
    <w:name w:val="Hyperlink"/>
    <w:basedOn w:val="DefaultParagraphFont"/>
    <w:uiPriority w:val="99"/>
    <w:unhideWhenUsed/>
    <w:rsid w:val="00831371"/>
    <w:rPr>
      <w:color w:val="0563C1"/>
      <w:u w:val="single"/>
    </w:rPr>
  </w:style>
  <w:style w:type="paragraph" w:styleId="BodyTextIndent">
    <w:name w:val="Body Text Indent"/>
    <w:basedOn w:val="Normal"/>
    <w:link w:val="BodyTextIndentChar"/>
    <w:semiHidden/>
    <w:rsid w:val="00831371"/>
    <w:pPr>
      <w:tabs>
        <w:tab w:val="left" w:pos="2977"/>
      </w:tabs>
      <w:ind w:left="2977" w:hanging="2257"/>
    </w:pPr>
    <w:rPr>
      <w:sz w:val="22"/>
      <w:szCs w:val="20"/>
    </w:rPr>
  </w:style>
  <w:style w:type="character" w:customStyle="1" w:styleId="BodyTextIndentChar">
    <w:name w:val="Body Text Indent Char"/>
    <w:basedOn w:val="DefaultParagraphFont"/>
    <w:link w:val="BodyTextIndent"/>
    <w:semiHidden/>
    <w:rsid w:val="00831371"/>
    <w:rPr>
      <w:sz w:val="22"/>
    </w:rPr>
  </w:style>
  <w:style w:type="paragraph" w:styleId="BodyText">
    <w:name w:val="Body Text"/>
    <w:basedOn w:val="Normal"/>
    <w:link w:val="BodyTextChar"/>
    <w:semiHidden/>
    <w:rsid w:val="00831371"/>
    <w:rPr>
      <w:sz w:val="22"/>
      <w:szCs w:val="20"/>
    </w:rPr>
  </w:style>
  <w:style w:type="character" w:customStyle="1" w:styleId="BodyTextChar">
    <w:name w:val="Body Text Char"/>
    <w:basedOn w:val="DefaultParagraphFont"/>
    <w:link w:val="BodyText"/>
    <w:semiHidden/>
    <w:rsid w:val="00831371"/>
    <w:rPr>
      <w:sz w:val="22"/>
    </w:rPr>
  </w:style>
  <w:style w:type="paragraph" w:customStyle="1" w:styleId="ColorfulList-Accent11">
    <w:name w:val="Colorful List - Accent 11"/>
    <w:basedOn w:val="Normal"/>
    <w:rsid w:val="00142A5B"/>
    <w:pPr>
      <w:spacing w:after="200" w:line="276" w:lineRule="auto"/>
      <w:ind w:left="720"/>
      <w:contextualSpacing/>
    </w:pPr>
    <w:rPr>
      <w:rFonts w:ascii="Arial" w:eastAsia="Calibri" w:hAnsi="Arial"/>
      <w:sz w:val="22"/>
      <w:szCs w:val="22"/>
      <w:lang w:eastAsia="en-US"/>
    </w:rPr>
  </w:style>
  <w:style w:type="character" w:styleId="CommentReference">
    <w:name w:val="annotation reference"/>
    <w:basedOn w:val="DefaultParagraphFont"/>
    <w:uiPriority w:val="99"/>
    <w:semiHidden/>
    <w:unhideWhenUsed/>
    <w:rsid w:val="00B74634"/>
    <w:rPr>
      <w:sz w:val="16"/>
      <w:szCs w:val="16"/>
    </w:rPr>
  </w:style>
  <w:style w:type="paragraph" w:styleId="CommentText">
    <w:name w:val="annotation text"/>
    <w:basedOn w:val="Normal"/>
    <w:link w:val="CommentTextChar"/>
    <w:uiPriority w:val="99"/>
    <w:semiHidden/>
    <w:unhideWhenUsed/>
    <w:rsid w:val="00B74634"/>
    <w:rPr>
      <w:sz w:val="20"/>
      <w:szCs w:val="20"/>
    </w:rPr>
  </w:style>
  <w:style w:type="character" w:customStyle="1" w:styleId="CommentTextChar">
    <w:name w:val="Comment Text Char"/>
    <w:basedOn w:val="DefaultParagraphFont"/>
    <w:link w:val="CommentText"/>
    <w:uiPriority w:val="99"/>
    <w:semiHidden/>
    <w:rsid w:val="00B74634"/>
  </w:style>
  <w:style w:type="paragraph" w:styleId="BalloonText">
    <w:name w:val="Balloon Text"/>
    <w:basedOn w:val="Normal"/>
    <w:link w:val="BalloonTextChar"/>
    <w:semiHidden/>
    <w:unhideWhenUsed/>
    <w:rsid w:val="00B74634"/>
    <w:rPr>
      <w:rFonts w:ascii="Segoe UI" w:hAnsi="Segoe UI" w:cs="Segoe UI"/>
      <w:sz w:val="18"/>
      <w:szCs w:val="18"/>
    </w:rPr>
  </w:style>
  <w:style w:type="character" w:customStyle="1" w:styleId="BalloonTextChar">
    <w:name w:val="Balloon Text Char"/>
    <w:basedOn w:val="DefaultParagraphFont"/>
    <w:link w:val="BalloonText"/>
    <w:semiHidden/>
    <w:rsid w:val="00B74634"/>
    <w:rPr>
      <w:rFonts w:ascii="Segoe UI" w:hAnsi="Segoe UI" w:cs="Segoe UI"/>
      <w:sz w:val="18"/>
      <w:szCs w:val="18"/>
    </w:rPr>
  </w:style>
  <w:style w:type="paragraph" w:styleId="NormalWeb">
    <w:name w:val="Normal (Web)"/>
    <w:basedOn w:val="Normal"/>
    <w:uiPriority w:val="99"/>
    <w:semiHidden/>
    <w:unhideWhenUsed/>
    <w:rsid w:val="00300E2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3342">
      <w:bodyDiv w:val="1"/>
      <w:marLeft w:val="0"/>
      <w:marRight w:val="0"/>
      <w:marTop w:val="0"/>
      <w:marBottom w:val="0"/>
      <w:divBdr>
        <w:top w:val="none" w:sz="0" w:space="0" w:color="auto"/>
        <w:left w:val="none" w:sz="0" w:space="0" w:color="auto"/>
        <w:bottom w:val="none" w:sz="0" w:space="0" w:color="auto"/>
        <w:right w:val="none" w:sz="0" w:space="0" w:color="auto"/>
      </w:divBdr>
    </w:div>
    <w:div w:id="825780651">
      <w:bodyDiv w:val="1"/>
      <w:marLeft w:val="0"/>
      <w:marRight w:val="0"/>
      <w:marTop w:val="0"/>
      <w:marBottom w:val="0"/>
      <w:divBdr>
        <w:top w:val="none" w:sz="0" w:space="0" w:color="auto"/>
        <w:left w:val="none" w:sz="0" w:space="0" w:color="auto"/>
        <w:bottom w:val="none" w:sz="0" w:space="0" w:color="auto"/>
        <w:right w:val="none" w:sz="0" w:space="0" w:color="auto"/>
      </w:divBdr>
    </w:div>
    <w:div w:id="1259563323">
      <w:bodyDiv w:val="1"/>
      <w:marLeft w:val="0"/>
      <w:marRight w:val="0"/>
      <w:marTop w:val="0"/>
      <w:marBottom w:val="0"/>
      <w:divBdr>
        <w:top w:val="none" w:sz="0" w:space="0" w:color="auto"/>
        <w:left w:val="none" w:sz="0" w:space="0" w:color="auto"/>
        <w:bottom w:val="none" w:sz="0" w:space="0" w:color="auto"/>
        <w:right w:val="none" w:sz="0" w:space="0" w:color="auto"/>
      </w:divBdr>
    </w:div>
    <w:div w:id="1326278645">
      <w:bodyDiv w:val="1"/>
      <w:marLeft w:val="0"/>
      <w:marRight w:val="0"/>
      <w:marTop w:val="0"/>
      <w:marBottom w:val="0"/>
      <w:divBdr>
        <w:top w:val="none" w:sz="0" w:space="0" w:color="auto"/>
        <w:left w:val="none" w:sz="0" w:space="0" w:color="auto"/>
        <w:bottom w:val="none" w:sz="0" w:space="0" w:color="auto"/>
        <w:right w:val="none" w:sz="0" w:space="0" w:color="auto"/>
      </w:divBdr>
    </w:div>
    <w:div w:id="19224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rtpi.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FCBD-E2E1-4787-8E5F-342C8DA6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ED634ACE</Template>
  <TotalTime>1</TotalTime>
  <Pages>2</Pages>
  <Words>540</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Sukhpreet Bhatia</cp:lastModifiedBy>
  <cp:revision>2</cp:revision>
  <cp:lastPrinted>2019-05-14T13:59:00Z</cp:lastPrinted>
  <dcterms:created xsi:type="dcterms:W3CDTF">2019-10-02T08:22:00Z</dcterms:created>
  <dcterms:modified xsi:type="dcterms:W3CDTF">2019-10-02T08:22:00Z</dcterms:modified>
</cp:coreProperties>
</file>