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0FC3" w14:textId="643ABC5C" w:rsidR="00126D8E" w:rsidRPr="00C76F90" w:rsidRDefault="00752526" w:rsidP="009D735C">
      <w:pPr>
        <w:pStyle w:val="NoSpacing"/>
        <w:rPr>
          <w:rFonts w:ascii="Arial" w:hAnsi="Arial" w:cs="Arial"/>
          <w:b/>
        </w:rPr>
      </w:pPr>
      <w:r>
        <w:rPr>
          <w:rFonts w:ascii="Arial" w:hAnsi="Arial" w:cs="Arial"/>
          <w:b/>
        </w:rPr>
        <w:t>RTPI Awards for Planning Excellence</w:t>
      </w:r>
      <w:r w:rsidR="00E702D0">
        <w:rPr>
          <w:rFonts w:ascii="Arial" w:hAnsi="Arial" w:cs="Arial"/>
          <w:b/>
        </w:rPr>
        <w:t xml:space="preserve"> 20</w:t>
      </w:r>
      <w:r w:rsidR="008E6F61">
        <w:rPr>
          <w:rFonts w:ascii="Arial" w:hAnsi="Arial" w:cs="Arial"/>
          <w:b/>
        </w:rPr>
        <w:t>2</w:t>
      </w:r>
      <w:r w:rsidR="00B760AD">
        <w:rPr>
          <w:rFonts w:ascii="Arial" w:hAnsi="Arial" w:cs="Arial"/>
          <w:b/>
        </w:rPr>
        <w:t>3</w:t>
      </w:r>
      <w:r w:rsidR="006F4878" w:rsidRPr="00C76F90">
        <w:rPr>
          <w:rFonts w:ascii="Arial" w:hAnsi="Arial" w:cs="Arial"/>
          <w:b/>
        </w:rPr>
        <w:t xml:space="preserve"> – </w:t>
      </w:r>
      <w:r w:rsidR="00221074">
        <w:rPr>
          <w:rFonts w:ascii="Arial" w:hAnsi="Arial" w:cs="Arial"/>
          <w:b/>
        </w:rPr>
        <w:t>guest</w:t>
      </w:r>
      <w:r w:rsidR="006F4878" w:rsidRPr="00C76F90">
        <w:rPr>
          <w:rFonts w:ascii="Arial" w:hAnsi="Arial" w:cs="Arial"/>
          <w:b/>
        </w:rPr>
        <w:t xml:space="preserve"> </w:t>
      </w:r>
      <w:r w:rsidR="00AF3D17">
        <w:rPr>
          <w:rFonts w:ascii="Arial" w:hAnsi="Arial" w:cs="Arial"/>
          <w:b/>
        </w:rPr>
        <w:t>b</w:t>
      </w:r>
      <w:r w:rsidR="006F4878" w:rsidRPr="00C76F90">
        <w:rPr>
          <w:rFonts w:ascii="Arial" w:hAnsi="Arial" w:cs="Arial"/>
          <w:b/>
        </w:rPr>
        <w:t xml:space="preserve">ooking </w:t>
      </w:r>
      <w:r w:rsidR="00AF3D17">
        <w:rPr>
          <w:rFonts w:ascii="Arial" w:hAnsi="Arial" w:cs="Arial"/>
          <w:b/>
        </w:rPr>
        <w:t>f</w:t>
      </w:r>
      <w:r w:rsidR="006F4878" w:rsidRPr="00C76F90">
        <w:rPr>
          <w:rFonts w:ascii="Arial" w:hAnsi="Arial" w:cs="Arial"/>
          <w:b/>
        </w:rPr>
        <w:t xml:space="preserve">orm </w:t>
      </w:r>
    </w:p>
    <w:p w14:paraId="0DE20FC4" w14:textId="77777777" w:rsidR="006F4878" w:rsidRPr="00C76F90" w:rsidRDefault="006F4878" w:rsidP="009D735C">
      <w:pPr>
        <w:pStyle w:val="NoSpacing"/>
        <w:rPr>
          <w:rFonts w:ascii="Arial" w:hAnsi="Arial" w:cs="Arial"/>
          <w:b/>
        </w:rPr>
      </w:pPr>
    </w:p>
    <w:p w14:paraId="0DE20FC5" w14:textId="2619AFEC" w:rsidR="006F4878" w:rsidRPr="00C76F90" w:rsidRDefault="006F4878" w:rsidP="009D735C">
      <w:pPr>
        <w:pStyle w:val="NoSpacing"/>
        <w:rPr>
          <w:rFonts w:ascii="Arial" w:hAnsi="Arial" w:cs="Arial"/>
          <w:sz w:val="18"/>
          <w:szCs w:val="20"/>
        </w:rPr>
      </w:pPr>
      <w:r w:rsidRPr="005B1BF5">
        <w:rPr>
          <w:rFonts w:ascii="Arial" w:hAnsi="Arial" w:cs="Arial"/>
          <w:sz w:val="20"/>
          <w:szCs w:val="20"/>
        </w:rPr>
        <w:t>Please note we are only able to invoice organisations, not individuals. Individuals can book via our website, or over the phone and pay by debit/credit card.</w:t>
      </w:r>
    </w:p>
    <w:p w14:paraId="0DE20FC6" w14:textId="77777777" w:rsidR="00DE73F9" w:rsidRPr="00C76F90" w:rsidRDefault="00DE73F9" w:rsidP="009D735C">
      <w:pPr>
        <w:pStyle w:val="NoSpacing"/>
        <w:rPr>
          <w:rFonts w:ascii="Arial" w:hAnsi="Arial" w:cs="Arial"/>
        </w:rPr>
      </w:pPr>
    </w:p>
    <w:p w14:paraId="23A1F8C1" w14:textId="6A4E5825" w:rsidR="001C2900" w:rsidRPr="00C76F90" w:rsidRDefault="001C2900" w:rsidP="001C2900">
      <w:pPr>
        <w:pStyle w:val="NoSpacing"/>
        <w:rPr>
          <w:rFonts w:ascii="Arial" w:hAnsi="Arial" w:cs="Arial"/>
        </w:rPr>
      </w:pPr>
      <w:r>
        <w:rPr>
          <w:rFonts w:ascii="Arial" w:hAnsi="Arial" w:cs="Arial"/>
          <w:b/>
        </w:rPr>
        <w:t>Bookers’ f</w:t>
      </w:r>
      <w:r w:rsidRPr="00C76F90">
        <w:rPr>
          <w:rFonts w:ascii="Arial" w:hAnsi="Arial" w:cs="Arial"/>
          <w:b/>
        </w:rPr>
        <w:t xml:space="preserve">ull </w:t>
      </w:r>
      <w:r>
        <w:rPr>
          <w:rFonts w:ascii="Arial" w:hAnsi="Arial" w:cs="Arial"/>
          <w:b/>
        </w:rPr>
        <w:t>n</w:t>
      </w:r>
      <w:r w:rsidRPr="00C76F90">
        <w:rPr>
          <w:rFonts w:ascii="Arial" w:hAnsi="Arial" w:cs="Arial"/>
          <w:b/>
        </w:rPr>
        <w:t>ame:</w:t>
      </w:r>
      <w:r w:rsidRPr="00C76F90">
        <w:rPr>
          <w:rFonts w:ascii="Arial" w:hAnsi="Arial" w:cs="Arial"/>
        </w:rPr>
        <w:t xml:space="preserve"> </w:t>
      </w:r>
    </w:p>
    <w:p w14:paraId="17D0C587" w14:textId="5A986B84" w:rsidR="001C2900" w:rsidRDefault="001C2900" w:rsidP="001C2900">
      <w:pPr>
        <w:pStyle w:val="NoSpacing"/>
        <w:rPr>
          <w:rFonts w:ascii="Arial" w:hAnsi="Arial" w:cs="Arial"/>
        </w:rPr>
      </w:pPr>
      <w:r w:rsidRPr="00C76F90">
        <w:rPr>
          <w:rFonts w:ascii="Arial" w:hAnsi="Arial" w:cs="Arial"/>
        </w:rPr>
        <w:br/>
      </w:r>
      <w:r w:rsidRPr="00C76F90">
        <w:rPr>
          <w:rFonts w:ascii="Arial" w:hAnsi="Arial" w:cs="Arial"/>
          <w:b/>
        </w:rPr>
        <w:t xml:space="preserve">Job </w:t>
      </w:r>
      <w:r>
        <w:rPr>
          <w:rFonts w:ascii="Arial" w:hAnsi="Arial" w:cs="Arial"/>
          <w:b/>
        </w:rPr>
        <w:t>t</w:t>
      </w:r>
      <w:r w:rsidRPr="00C76F90">
        <w:rPr>
          <w:rFonts w:ascii="Arial" w:hAnsi="Arial" w:cs="Arial"/>
          <w:b/>
        </w:rPr>
        <w:t>itle:</w:t>
      </w:r>
      <w:r w:rsidRPr="00C76F90">
        <w:rPr>
          <w:rFonts w:ascii="Arial" w:hAnsi="Arial" w:cs="Arial"/>
        </w:rPr>
        <w:t xml:space="preserve"> </w:t>
      </w:r>
    </w:p>
    <w:p w14:paraId="3F369579" w14:textId="77777777" w:rsidR="001C2900" w:rsidRDefault="001C2900" w:rsidP="001C2900">
      <w:pPr>
        <w:pStyle w:val="NoSpacing"/>
        <w:rPr>
          <w:rFonts w:ascii="Arial" w:hAnsi="Arial" w:cs="Arial"/>
        </w:rPr>
      </w:pPr>
    </w:p>
    <w:p w14:paraId="2C111D19" w14:textId="24618C42" w:rsidR="001C2900" w:rsidRDefault="001C2900" w:rsidP="001C2900">
      <w:pPr>
        <w:pStyle w:val="NoSpacing"/>
        <w:rPr>
          <w:rFonts w:ascii="Arial" w:hAnsi="Arial" w:cs="Arial"/>
        </w:rPr>
      </w:pPr>
      <w:r w:rsidRPr="00C76F90">
        <w:rPr>
          <w:rFonts w:ascii="Arial" w:hAnsi="Arial" w:cs="Arial"/>
          <w:b/>
        </w:rPr>
        <w:t>Organisation:</w:t>
      </w:r>
      <w:r>
        <w:rPr>
          <w:rFonts w:ascii="Arial" w:hAnsi="Arial" w:cs="Arial"/>
          <w:b/>
        </w:rPr>
        <w:t xml:space="preserve"> </w:t>
      </w:r>
    </w:p>
    <w:p w14:paraId="27960F44" w14:textId="77777777" w:rsidR="001C2900" w:rsidRPr="00C76F90" w:rsidRDefault="001C2900" w:rsidP="001C2900">
      <w:pPr>
        <w:pStyle w:val="NoSpacing"/>
        <w:rPr>
          <w:rFonts w:ascii="Arial" w:hAnsi="Arial" w:cs="Arial"/>
        </w:rPr>
      </w:pPr>
    </w:p>
    <w:p w14:paraId="42D46C9C" w14:textId="4D4E89A1" w:rsidR="001C2900" w:rsidRPr="00C76F90" w:rsidRDefault="001C2900" w:rsidP="001C2900">
      <w:pPr>
        <w:pStyle w:val="NoSpacing"/>
        <w:rPr>
          <w:rFonts w:ascii="Arial" w:hAnsi="Arial" w:cs="Arial"/>
        </w:rPr>
      </w:pPr>
      <w:r w:rsidRPr="00C76F90">
        <w:rPr>
          <w:rFonts w:ascii="Arial" w:hAnsi="Arial" w:cs="Arial"/>
          <w:b/>
        </w:rPr>
        <w:t>Email:</w:t>
      </w:r>
      <w:r w:rsidRPr="00C76F90">
        <w:rPr>
          <w:rFonts w:ascii="Arial" w:hAnsi="Arial" w:cs="Arial"/>
        </w:rPr>
        <w:t xml:space="preserve"> </w:t>
      </w:r>
    </w:p>
    <w:p w14:paraId="6A576C65" w14:textId="77777777" w:rsidR="001C2900" w:rsidRPr="00C76F90" w:rsidRDefault="001C2900" w:rsidP="001C2900">
      <w:pPr>
        <w:pStyle w:val="NoSpacing"/>
        <w:rPr>
          <w:rFonts w:ascii="Arial" w:hAnsi="Arial" w:cs="Arial"/>
        </w:rPr>
      </w:pPr>
    </w:p>
    <w:p w14:paraId="36E642B9" w14:textId="5902D488" w:rsidR="001C2900" w:rsidRDefault="001C2900" w:rsidP="001C2900">
      <w:pPr>
        <w:pStyle w:val="NoSpacing"/>
        <w:rPr>
          <w:rFonts w:ascii="Arial" w:hAnsi="Arial" w:cs="Arial"/>
        </w:rPr>
      </w:pPr>
      <w:r>
        <w:rPr>
          <w:rFonts w:ascii="Arial" w:hAnsi="Arial" w:cs="Arial"/>
          <w:b/>
        </w:rPr>
        <w:t>Phone n</w:t>
      </w:r>
      <w:r w:rsidRPr="00C76F90">
        <w:rPr>
          <w:rFonts w:ascii="Arial" w:hAnsi="Arial" w:cs="Arial"/>
          <w:b/>
        </w:rPr>
        <w:t>umber:</w:t>
      </w:r>
      <w:r w:rsidRPr="00C76F90">
        <w:rPr>
          <w:rFonts w:ascii="Arial" w:hAnsi="Arial" w:cs="Arial"/>
        </w:rPr>
        <w:t xml:space="preserve"> </w:t>
      </w:r>
    </w:p>
    <w:p w14:paraId="3A9A797E" w14:textId="77777777" w:rsidR="001C2900" w:rsidRDefault="001C2900" w:rsidP="001C2900">
      <w:pPr>
        <w:pStyle w:val="NoSpacing"/>
        <w:rPr>
          <w:rFonts w:ascii="Arial" w:hAnsi="Arial" w:cs="Arial"/>
        </w:rPr>
      </w:pPr>
    </w:p>
    <w:p w14:paraId="533398C9" w14:textId="77777777" w:rsidR="001C2900" w:rsidRPr="00180218" w:rsidRDefault="001C2900" w:rsidP="001C2900">
      <w:pPr>
        <w:pStyle w:val="NoSpacing"/>
        <w:rPr>
          <w:rFonts w:ascii="Arial" w:hAnsi="Arial" w:cs="Arial"/>
          <w:b/>
        </w:rPr>
      </w:pPr>
      <w:r w:rsidRPr="00A5237E">
        <w:rPr>
          <w:rFonts w:ascii="Arial" w:hAnsi="Arial" w:cs="Arial"/>
          <w:b/>
        </w:rPr>
        <w:t>RTPI Membership number (if applicable):</w:t>
      </w:r>
    </w:p>
    <w:p w14:paraId="7D7931D4" w14:textId="77777777" w:rsidR="001C2900" w:rsidRDefault="001C2900" w:rsidP="001C2900">
      <w:pPr>
        <w:pStyle w:val="NoSpacing"/>
        <w:rPr>
          <w:rFonts w:ascii="Arial" w:hAnsi="Arial" w:cs="Arial"/>
        </w:rPr>
      </w:pPr>
    </w:p>
    <w:p w14:paraId="2D7997EA" w14:textId="4D30D03C" w:rsidR="001C2900" w:rsidRPr="00180218" w:rsidRDefault="00221074" w:rsidP="001C2900">
      <w:pPr>
        <w:pStyle w:val="NoSpacing"/>
        <w:rPr>
          <w:rFonts w:ascii="Arial" w:hAnsi="Arial" w:cs="Arial"/>
          <w:b/>
          <w:bCs/>
        </w:rPr>
      </w:pPr>
      <w:r>
        <w:rPr>
          <w:rFonts w:ascii="Arial" w:hAnsi="Arial" w:cs="Arial"/>
          <w:b/>
          <w:bCs/>
        </w:rPr>
        <w:t>Guest</w:t>
      </w:r>
      <w:r w:rsidR="001C2900" w:rsidRPr="00180218">
        <w:rPr>
          <w:rFonts w:ascii="Arial" w:hAnsi="Arial" w:cs="Arial"/>
          <w:b/>
          <w:bCs/>
        </w:rPr>
        <w:t xml:space="preserve"> details:</w:t>
      </w:r>
      <w:r w:rsidR="001C2900">
        <w:rPr>
          <w:rFonts w:ascii="Arial" w:hAnsi="Arial" w:cs="Arial"/>
          <w:b/>
          <w:bCs/>
        </w:rPr>
        <w:br/>
      </w:r>
      <w:r w:rsidR="001C2900" w:rsidRPr="00993C01">
        <w:rPr>
          <w:rFonts w:ascii="Arial" w:hAnsi="Arial" w:cs="Arial"/>
        </w:rPr>
        <w:t xml:space="preserve">Please include details of all </w:t>
      </w:r>
      <w:r>
        <w:rPr>
          <w:rFonts w:ascii="Arial" w:hAnsi="Arial" w:cs="Arial"/>
        </w:rPr>
        <w:t>guest</w:t>
      </w:r>
      <w:r w:rsidR="001C2900" w:rsidRPr="00993C01">
        <w:rPr>
          <w:rFonts w:ascii="Arial" w:hAnsi="Arial" w:cs="Arial"/>
        </w:rPr>
        <w:t xml:space="preserve">s for this booking including booker if applicable. </w:t>
      </w:r>
    </w:p>
    <w:p w14:paraId="2CC5B643" w14:textId="77777777" w:rsidR="001C2900" w:rsidRDefault="001C2900" w:rsidP="001C2900">
      <w:pPr>
        <w:pStyle w:val="NoSpacing"/>
        <w:rPr>
          <w:rFonts w:ascii="Arial" w:hAnsi="Arial" w:cs="Arial"/>
        </w:rPr>
      </w:pPr>
    </w:p>
    <w:tbl>
      <w:tblPr>
        <w:tblStyle w:val="TableGrid"/>
        <w:tblW w:w="10810" w:type="dxa"/>
        <w:jc w:val="center"/>
        <w:tblLook w:val="04A0" w:firstRow="1" w:lastRow="0" w:firstColumn="1" w:lastColumn="0" w:noHBand="0" w:noVBand="1"/>
      </w:tblPr>
      <w:tblGrid>
        <w:gridCol w:w="1394"/>
        <w:gridCol w:w="1394"/>
        <w:gridCol w:w="1286"/>
        <w:gridCol w:w="1780"/>
        <w:gridCol w:w="1396"/>
        <w:gridCol w:w="1761"/>
        <w:gridCol w:w="1799"/>
      </w:tblGrid>
      <w:tr w:rsidR="001C2900" w14:paraId="395193F3" w14:textId="77777777" w:rsidTr="00451AC4">
        <w:trPr>
          <w:trHeight w:val="979"/>
          <w:jc w:val="center"/>
        </w:trPr>
        <w:tc>
          <w:tcPr>
            <w:tcW w:w="1394" w:type="dxa"/>
          </w:tcPr>
          <w:p w14:paraId="37EE0268" w14:textId="77777777" w:rsidR="001C2900" w:rsidRPr="00993C01" w:rsidRDefault="001C2900" w:rsidP="00451AC4">
            <w:pPr>
              <w:pStyle w:val="NoSpacing"/>
              <w:rPr>
                <w:rFonts w:ascii="Arial" w:hAnsi="Arial" w:cs="Arial"/>
                <w:b/>
                <w:bCs/>
              </w:rPr>
            </w:pPr>
            <w:r w:rsidRPr="00993C01">
              <w:rPr>
                <w:rFonts w:ascii="Arial" w:hAnsi="Arial" w:cs="Arial"/>
                <w:b/>
                <w:bCs/>
              </w:rPr>
              <w:t>First name</w:t>
            </w:r>
          </w:p>
        </w:tc>
        <w:tc>
          <w:tcPr>
            <w:tcW w:w="1394" w:type="dxa"/>
          </w:tcPr>
          <w:p w14:paraId="40DF0FFF" w14:textId="77777777" w:rsidR="001C2900" w:rsidRPr="00993C01" w:rsidRDefault="001C2900" w:rsidP="00451AC4">
            <w:pPr>
              <w:pStyle w:val="NoSpacing"/>
              <w:rPr>
                <w:rFonts w:ascii="Arial" w:hAnsi="Arial" w:cs="Arial"/>
                <w:b/>
                <w:bCs/>
              </w:rPr>
            </w:pPr>
            <w:r w:rsidRPr="00993C01">
              <w:rPr>
                <w:rFonts w:ascii="Arial" w:hAnsi="Arial" w:cs="Arial"/>
                <w:b/>
                <w:bCs/>
              </w:rPr>
              <w:t>Last name</w:t>
            </w:r>
          </w:p>
        </w:tc>
        <w:tc>
          <w:tcPr>
            <w:tcW w:w="1286" w:type="dxa"/>
          </w:tcPr>
          <w:p w14:paraId="487576AA" w14:textId="77777777" w:rsidR="001C2900" w:rsidRPr="00993C01" w:rsidRDefault="001C2900" w:rsidP="00451AC4">
            <w:pPr>
              <w:pStyle w:val="NoSpacing"/>
              <w:rPr>
                <w:rFonts w:ascii="Arial" w:hAnsi="Arial" w:cs="Arial"/>
                <w:b/>
                <w:bCs/>
              </w:rPr>
            </w:pPr>
            <w:r w:rsidRPr="00993C01">
              <w:rPr>
                <w:rFonts w:ascii="Arial" w:hAnsi="Arial" w:cs="Arial"/>
                <w:b/>
                <w:bCs/>
              </w:rPr>
              <w:t>Job title</w:t>
            </w:r>
          </w:p>
        </w:tc>
        <w:tc>
          <w:tcPr>
            <w:tcW w:w="1780" w:type="dxa"/>
          </w:tcPr>
          <w:p w14:paraId="5D56271B" w14:textId="77777777" w:rsidR="001C2900" w:rsidRPr="00993C01" w:rsidRDefault="001C2900" w:rsidP="00451AC4">
            <w:pPr>
              <w:pStyle w:val="NoSpacing"/>
              <w:rPr>
                <w:rFonts w:ascii="Arial" w:hAnsi="Arial" w:cs="Arial"/>
                <w:b/>
                <w:bCs/>
              </w:rPr>
            </w:pPr>
            <w:r w:rsidRPr="00993C01">
              <w:rPr>
                <w:rFonts w:ascii="Arial" w:hAnsi="Arial" w:cs="Arial"/>
                <w:b/>
                <w:bCs/>
              </w:rPr>
              <w:t>Organisation</w:t>
            </w:r>
          </w:p>
        </w:tc>
        <w:tc>
          <w:tcPr>
            <w:tcW w:w="1396" w:type="dxa"/>
          </w:tcPr>
          <w:p w14:paraId="4D271E5C" w14:textId="77777777" w:rsidR="001C2900" w:rsidRPr="00993C01" w:rsidRDefault="001C2900" w:rsidP="00451AC4">
            <w:pPr>
              <w:pStyle w:val="NoSpacing"/>
              <w:rPr>
                <w:rFonts w:ascii="Arial" w:hAnsi="Arial" w:cs="Arial"/>
                <w:b/>
                <w:bCs/>
              </w:rPr>
            </w:pPr>
            <w:r w:rsidRPr="00993C01">
              <w:rPr>
                <w:rFonts w:ascii="Arial" w:hAnsi="Arial" w:cs="Arial"/>
                <w:b/>
                <w:bCs/>
              </w:rPr>
              <w:t>Email</w:t>
            </w:r>
          </w:p>
        </w:tc>
        <w:tc>
          <w:tcPr>
            <w:tcW w:w="1761" w:type="dxa"/>
          </w:tcPr>
          <w:p w14:paraId="70C48A4F" w14:textId="77777777" w:rsidR="001C2900" w:rsidRPr="00993C01" w:rsidRDefault="001C2900" w:rsidP="00451AC4">
            <w:pPr>
              <w:pStyle w:val="NoSpacing"/>
              <w:rPr>
                <w:rFonts w:ascii="Arial" w:hAnsi="Arial" w:cs="Arial"/>
                <w:b/>
                <w:bCs/>
              </w:rPr>
            </w:pPr>
            <w:r w:rsidRPr="00993C01">
              <w:rPr>
                <w:rFonts w:ascii="Arial" w:hAnsi="Arial" w:cs="Arial"/>
                <w:b/>
                <w:bCs/>
              </w:rPr>
              <w:t>Membership no.</w:t>
            </w:r>
          </w:p>
        </w:tc>
        <w:tc>
          <w:tcPr>
            <w:tcW w:w="1799" w:type="dxa"/>
          </w:tcPr>
          <w:p w14:paraId="3EFADF34" w14:textId="77777777" w:rsidR="001C2900" w:rsidRPr="00993C01" w:rsidRDefault="001C2900" w:rsidP="00451AC4">
            <w:pPr>
              <w:pStyle w:val="NoSpacing"/>
              <w:rPr>
                <w:rFonts w:ascii="Arial" w:hAnsi="Arial" w:cs="Arial"/>
                <w:b/>
                <w:bCs/>
              </w:rPr>
            </w:pPr>
            <w:r w:rsidRPr="00993C01">
              <w:rPr>
                <w:rFonts w:ascii="Arial" w:hAnsi="Arial" w:cs="Arial"/>
                <w:b/>
                <w:bCs/>
              </w:rPr>
              <w:t>Dietary</w:t>
            </w:r>
            <w:r>
              <w:rPr>
                <w:rFonts w:ascii="Arial" w:hAnsi="Arial" w:cs="Arial"/>
                <w:b/>
                <w:bCs/>
              </w:rPr>
              <w:t xml:space="preserve"> / </w:t>
            </w:r>
            <w:r w:rsidRPr="00993C01">
              <w:rPr>
                <w:rFonts w:ascii="Arial" w:hAnsi="Arial" w:cs="Arial"/>
                <w:b/>
                <w:bCs/>
              </w:rPr>
              <w:t>access requirements</w:t>
            </w:r>
          </w:p>
        </w:tc>
      </w:tr>
      <w:tr w:rsidR="001C2900" w14:paraId="35210E67" w14:textId="77777777" w:rsidTr="00451AC4">
        <w:trPr>
          <w:trHeight w:val="321"/>
          <w:jc w:val="center"/>
        </w:trPr>
        <w:tc>
          <w:tcPr>
            <w:tcW w:w="1394" w:type="dxa"/>
          </w:tcPr>
          <w:p w14:paraId="09A5A4C0" w14:textId="08CEE444" w:rsidR="001C2900" w:rsidRDefault="001C2900" w:rsidP="00451AC4">
            <w:pPr>
              <w:pStyle w:val="NoSpacing"/>
              <w:rPr>
                <w:rFonts w:ascii="Arial" w:hAnsi="Arial" w:cs="Arial"/>
              </w:rPr>
            </w:pPr>
          </w:p>
        </w:tc>
        <w:tc>
          <w:tcPr>
            <w:tcW w:w="1394" w:type="dxa"/>
          </w:tcPr>
          <w:p w14:paraId="32AE1A90" w14:textId="741CD0D7" w:rsidR="001C2900" w:rsidRDefault="001C2900" w:rsidP="00451AC4">
            <w:pPr>
              <w:pStyle w:val="NoSpacing"/>
              <w:rPr>
                <w:rFonts w:ascii="Arial" w:hAnsi="Arial" w:cs="Arial"/>
              </w:rPr>
            </w:pPr>
          </w:p>
        </w:tc>
        <w:tc>
          <w:tcPr>
            <w:tcW w:w="1286" w:type="dxa"/>
          </w:tcPr>
          <w:p w14:paraId="5C3DE4B9" w14:textId="1084C23E" w:rsidR="001C2900" w:rsidRDefault="001C2900" w:rsidP="00451AC4">
            <w:pPr>
              <w:pStyle w:val="NoSpacing"/>
              <w:rPr>
                <w:rFonts w:ascii="Arial" w:hAnsi="Arial" w:cs="Arial"/>
              </w:rPr>
            </w:pPr>
          </w:p>
        </w:tc>
        <w:tc>
          <w:tcPr>
            <w:tcW w:w="1780" w:type="dxa"/>
          </w:tcPr>
          <w:p w14:paraId="4D7C61F3" w14:textId="501C7AFF" w:rsidR="001C2900" w:rsidRDefault="001C2900" w:rsidP="00451AC4">
            <w:pPr>
              <w:pStyle w:val="NoSpacing"/>
              <w:rPr>
                <w:rFonts w:ascii="Arial" w:hAnsi="Arial" w:cs="Arial"/>
              </w:rPr>
            </w:pPr>
          </w:p>
        </w:tc>
        <w:tc>
          <w:tcPr>
            <w:tcW w:w="1396" w:type="dxa"/>
          </w:tcPr>
          <w:p w14:paraId="37C691D4" w14:textId="6FA7647F" w:rsidR="001C2900" w:rsidRDefault="001C2900" w:rsidP="00451AC4">
            <w:pPr>
              <w:pStyle w:val="NoSpacing"/>
              <w:rPr>
                <w:rFonts w:ascii="Arial" w:hAnsi="Arial" w:cs="Arial"/>
              </w:rPr>
            </w:pPr>
          </w:p>
        </w:tc>
        <w:tc>
          <w:tcPr>
            <w:tcW w:w="1761" w:type="dxa"/>
          </w:tcPr>
          <w:p w14:paraId="57D530BB" w14:textId="03C75081" w:rsidR="001C2900" w:rsidRDefault="001C2900" w:rsidP="00451AC4">
            <w:pPr>
              <w:pStyle w:val="NoSpacing"/>
              <w:rPr>
                <w:rFonts w:ascii="Arial" w:hAnsi="Arial" w:cs="Arial"/>
              </w:rPr>
            </w:pPr>
          </w:p>
        </w:tc>
        <w:tc>
          <w:tcPr>
            <w:tcW w:w="1799" w:type="dxa"/>
          </w:tcPr>
          <w:p w14:paraId="28BB510C" w14:textId="10681BCA" w:rsidR="001C2900" w:rsidRDefault="001C2900" w:rsidP="00451AC4">
            <w:pPr>
              <w:pStyle w:val="NoSpacing"/>
              <w:rPr>
                <w:rFonts w:ascii="Arial" w:hAnsi="Arial" w:cs="Arial"/>
              </w:rPr>
            </w:pPr>
          </w:p>
        </w:tc>
      </w:tr>
      <w:tr w:rsidR="001C2900" w14:paraId="5F194038" w14:textId="77777777" w:rsidTr="00451AC4">
        <w:trPr>
          <w:trHeight w:val="321"/>
          <w:jc w:val="center"/>
        </w:trPr>
        <w:tc>
          <w:tcPr>
            <w:tcW w:w="1394" w:type="dxa"/>
          </w:tcPr>
          <w:p w14:paraId="5032657A" w14:textId="1CE75CC5" w:rsidR="001C2900" w:rsidRDefault="001C2900" w:rsidP="00451AC4">
            <w:pPr>
              <w:pStyle w:val="NoSpacing"/>
              <w:rPr>
                <w:rFonts w:ascii="Arial" w:hAnsi="Arial" w:cs="Arial"/>
              </w:rPr>
            </w:pPr>
            <w:r>
              <w:rPr>
                <w:rFonts w:ascii="Arial" w:hAnsi="Arial" w:cs="Arial"/>
              </w:rPr>
              <w:t xml:space="preserve"> </w:t>
            </w:r>
          </w:p>
        </w:tc>
        <w:tc>
          <w:tcPr>
            <w:tcW w:w="1394" w:type="dxa"/>
          </w:tcPr>
          <w:p w14:paraId="386BCDEA" w14:textId="04FECD55" w:rsidR="001C2900" w:rsidRDefault="001C2900" w:rsidP="00451AC4">
            <w:pPr>
              <w:pStyle w:val="NoSpacing"/>
              <w:rPr>
                <w:rFonts w:ascii="Arial" w:hAnsi="Arial" w:cs="Arial"/>
              </w:rPr>
            </w:pPr>
          </w:p>
        </w:tc>
        <w:tc>
          <w:tcPr>
            <w:tcW w:w="1286" w:type="dxa"/>
          </w:tcPr>
          <w:p w14:paraId="1AC7669F" w14:textId="3E17EB27" w:rsidR="001C2900" w:rsidRDefault="001C2900" w:rsidP="00451AC4">
            <w:pPr>
              <w:pStyle w:val="NoSpacing"/>
              <w:rPr>
                <w:rFonts w:ascii="Arial" w:hAnsi="Arial" w:cs="Arial"/>
              </w:rPr>
            </w:pPr>
          </w:p>
        </w:tc>
        <w:tc>
          <w:tcPr>
            <w:tcW w:w="1780" w:type="dxa"/>
          </w:tcPr>
          <w:p w14:paraId="6EB8A8B7" w14:textId="36A516A1" w:rsidR="001C2900" w:rsidRDefault="001C2900" w:rsidP="00451AC4">
            <w:pPr>
              <w:pStyle w:val="NoSpacing"/>
              <w:rPr>
                <w:rFonts w:ascii="Arial" w:hAnsi="Arial" w:cs="Arial"/>
              </w:rPr>
            </w:pPr>
          </w:p>
        </w:tc>
        <w:tc>
          <w:tcPr>
            <w:tcW w:w="1396" w:type="dxa"/>
          </w:tcPr>
          <w:p w14:paraId="3D2D7535" w14:textId="7661E1B2" w:rsidR="001C2900" w:rsidRDefault="001C2900" w:rsidP="00451AC4">
            <w:pPr>
              <w:pStyle w:val="NoSpacing"/>
              <w:rPr>
                <w:rFonts w:ascii="Arial" w:hAnsi="Arial" w:cs="Arial"/>
              </w:rPr>
            </w:pPr>
          </w:p>
        </w:tc>
        <w:tc>
          <w:tcPr>
            <w:tcW w:w="1761" w:type="dxa"/>
          </w:tcPr>
          <w:p w14:paraId="13F64E7E" w14:textId="241C673F" w:rsidR="001C2900" w:rsidRDefault="001C2900" w:rsidP="00451AC4">
            <w:pPr>
              <w:pStyle w:val="NoSpacing"/>
              <w:rPr>
                <w:rFonts w:ascii="Arial" w:hAnsi="Arial" w:cs="Arial"/>
              </w:rPr>
            </w:pPr>
          </w:p>
        </w:tc>
        <w:tc>
          <w:tcPr>
            <w:tcW w:w="1799" w:type="dxa"/>
          </w:tcPr>
          <w:p w14:paraId="6B2E0240" w14:textId="70B19FD8" w:rsidR="001C2900" w:rsidRDefault="001C2900" w:rsidP="00451AC4">
            <w:pPr>
              <w:pStyle w:val="NoSpacing"/>
              <w:rPr>
                <w:rFonts w:ascii="Arial" w:hAnsi="Arial" w:cs="Arial"/>
              </w:rPr>
            </w:pPr>
          </w:p>
        </w:tc>
      </w:tr>
      <w:tr w:rsidR="001C2900" w14:paraId="5E9E15E0" w14:textId="77777777" w:rsidTr="00451AC4">
        <w:trPr>
          <w:trHeight w:val="334"/>
          <w:jc w:val="center"/>
        </w:trPr>
        <w:tc>
          <w:tcPr>
            <w:tcW w:w="1394" w:type="dxa"/>
          </w:tcPr>
          <w:p w14:paraId="66C17EA1" w14:textId="0BC0D8E3" w:rsidR="001C2900" w:rsidRDefault="001C2900" w:rsidP="00451AC4">
            <w:pPr>
              <w:pStyle w:val="NoSpacing"/>
              <w:rPr>
                <w:rFonts w:ascii="Arial" w:hAnsi="Arial" w:cs="Arial"/>
              </w:rPr>
            </w:pPr>
            <w:r>
              <w:rPr>
                <w:rFonts w:ascii="Arial" w:hAnsi="Arial" w:cs="Arial"/>
              </w:rPr>
              <w:t xml:space="preserve"> </w:t>
            </w:r>
          </w:p>
        </w:tc>
        <w:tc>
          <w:tcPr>
            <w:tcW w:w="1394" w:type="dxa"/>
          </w:tcPr>
          <w:p w14:paraId="2823E1F9" w14:textId="004D41A1" w:rsidR="001C2900" w:rsidRDefault="001C2900" w:rsidP="00451AC4">
            <w:pPr>
              <w:pStyle w:val="NoSpacing"/>
              <w:rPr>
                <w:rFonts w:ascii="Arial" w:hAnsi="Arial" w:cs="Arial"/>
              </w:rPr>
            </w:pPr>
          </w:p>
        </w:tc>
        <w:tc>
          <w:tcPr>
            <w:tcW w:w="1286" w:type="dxa"/>
          </w:tcPr>
          <w:p w14:paraId="03A0CE20" w14:textId="2EDB63B4" w:rsidR="001C2900" w:rsidRDefault="001C2900" w:rsidP="00451AC4">
            <w:pPr>
              <w:pStyle w:val="NoSpacing"/>
              <w:rPr>
                <w:rFonts w:ascii="Arial" w:hAnsi="Arial" w:cs="Arial"/>
              </w:rPr>
            </w:pPr>
          </w:p>
        </w:tc>
        <w:tc>
          <w:tcPr>
            <w:tcW w:w="1780" w:type="dxa"/>
          </w:tcPr>
          <w:p w14:paraId="4B104BBC" w14:textId="318CBC4C" w:rsidR="001C2900" w:rsidRDefault="001C2900" w:rsidP="00451AC4">
            <w:pPr>
              <w:pStyle w:val="NoSpacing"/>
              <w:rPr>
                <w:rFonts w:ascii="Arial" w:hAnsi="Arial" w:cs="Arial"/>
              </w:rPr>
            </w:pPr>
          </w:p>
        </w:tc>
        <w:tc>
          <w:tcPr>
            <w:tcW w:w="1396" w:type="dxa"/>
          </w:tcPr>
          <w:p w14:paraId="4B364848" w14:textId="7F20718B" w:rsidR="001C2900" w:rsidRDefault="001C2900" w:rsidP="00451AC4">
            <w:pPr>
              <w:pStyle w:val="NoSpacing"/>
              <w:rPr>
                <w:rFonts w:ascii="Arial" w:hAnsi="Arial" w:cs="Arial"/>
              </w:rPr>
            </w:pPr>
          </w:p>
        </w:tc>
        <w:tc>
          <w:tcPr>
            <w:tcW w:w="1761" w:type="dxa"/>
          </w:tcPr>
          <w:p w14:paraId="7C7FDBF4" w14:textId="1AB0DBB5" w:rsidR="001C2900" w:rsidRDefault="001C2900" w:rsidP="00451AC4">
            <w:pPr>
              <w:pStyle w:val="NoSpacing"/>
              <w:rPr>
                <w:rFonts w:ascii="Arial" w:hAnsi="Arial" w:cs="Arial"/>
              </w:rPr>
            </w:pPr>
          </w:p>
        </w:tc>
        <w:tc>
          <w:tcPr>
            <w:tcW w:w="1799" w:type="dxa"/>
          </w:tcPr>
          <w:p w14:paraId="50260BC3" w14:textId="0DE96C20" w:rsidR="001C2900" w:rsidRDefault="001C2900" w:rsidP="00451AC4">
            <w:pPr>
              <w:pStyle w:val="NoSpacing"/>
              <w:rPr>
                <w:rFonts w:ascii="Arial" w:hAnsi="Arial" w:cs="Arial"/>
              </w:rPr>
            </w:pPr>
          </w:p>
        </w:tc>
      </w:tr>
      <w:tr w:rsidR="001C2900" w14:paraId="229545F1" w14:textId="77777777" w:rsidTr="00451AC4">
        <w:trPr>
          <w:trHeight w:val="321"/>
          <w:jc w:val="center"/>
        </w:trPr>
        <w:tc>
          <w:tcPr>
            <w:tcW w:w="1394" w:type="dxa"/>
          </w:tcPr>
          <w:p w14:paraId="71BA0AA3" w14:textId="77777777" w:rsidR="001C2900" w:rsidRDefault="001C2900" w:rsidP="00451AC4">
            <w:pPr>
              <w:pStyle w:val="NoSpacing"/>
              <w:rPr>
                <w:rFonts w:ascii="Arial" w:hAnsi="Arial" w:cs="Arial"/>
              </w:rPr>
            </w:pPr>
          </w:p>
        </w:tc>
        <w:tc>
          <w:tcPr>
            <w:tcW w:w="1394" w:type="dxa"/>
          </w:tcPr>
          <w:p w14:paraId="09370E5F" w14:textId="77777777" w:rsidR="001C2900" w:rsidRDefault="001C2900" w:rsidP="00451AC4">
            <w:pPr>
              <w:pStyle w:val="NoSpacing"/>
              <w:rPr>
                <w:rFonts w:ascii="Arial" w:hAnsi="Arial" w:cs="Arial"/>
              </w:rPr>
            </w:pPr>
          </w:p>
        </w:tc>
        <w:tc>
          <w:tcPr>
            <w:tcW w:w="1286" w:type="dxa"/>
          </w:tcPr>
          <w:p w14:paraId="202F0F6E" w14:textId="77777777" w:rsidR="001C2900" w:rsidRDefault="001C2900" w:rsidP="00451AC4">
            <w:pPr>
              <w:pStyle w:val="NoSpacing"/>
              <w:rPr>
                <w:rFonts w:ascii="Arial" w:hAnsi="Arial" w:cs="Arial"/>
              </w:rPr>
            </w:pPr>
          </w:p>
        </w:tc>
        <w:tc>
          <w:tcPr>
            <w:tcW w:w="1780" w:type="dxa"/>
          </w:tcPr>
          <w:p w14:paraId="486FBC49" w14:textId="77777777" w:rsidR="001C2900" w:rsidRDefault="001C2900" w:rsidP="00451AC4">
            <w:pPr>
              <w:pStyle w:val="NoSpacing"/>
              <w:rPr>
                <w:rFonts w:ascii="Arial" w:hAnsi="Arial" w:cs="Arial"/>
              </w:rPr>
            </w:pPr>
          </w:p>
        </w:tc>
        <w:tc>
          <w:tcPr>
            <w:tcW w:w="1396" w:type="dxa"/>
          </w:tcPr>
          <w:p w14:paraId="019727BF" w14:textId="77777777" w:rsidR="001C2900" w:rsidRDefault="001C2900" w:rsidP="00451AC4">
            <w:pPr>
              <w:pStyle w:val="NoSpacing"/>
              <w:rPr>
                <w:rFonts w:ascii="Arial" w:hAnsi="Arial" w:cs="Arial"/>
              </w:rPr>
            </w:pPr>
          </w:p>
        </w:tc>
        <w:tc>
          <w:tcPr>
            <w:tcW w:w="1761" w:type="dxa"/>
          </w:tcPr>
          <w:p w14:paraId="1EDC7B18" w14:textId="77777777" w:rsidR="001C2900" w:rsidRDefault="001C2900" w:rsidP="00451AC4">
            <w:pPr>
              <w:pStyle w:val="NoSpacing"/>
              <w:rPr>
                <w:rFonts w:ascii="Arial" w:hAnsi="Arial" w:cs="Arial"/>
              </w:rPr>
            </w:pPr>
          </w:p>
        </w:tc>
        <w:tc>
          <w:tcPr>
            <w:tcW w:w="1799" w:type="dxa"/>
          </w:tcPr>
          <w:p w14:paraId="0B6AFDBF" w14:textId="77777777" w:rsidR="001C2900" w:rsidRDefault="001C2900" w:rsidP="00451AC4">
            <w:pPr>
              <w:pStyle w:val="NoSpacing"/>
              <w:rPr>
                <w:rFonts w:ascii="Arial" w:hAnsi="Arial" w:cs="Arial"/>
              </w:rPr>
            </w:pPr>
          </w:p>
        </w:tc>
      </w:tr>
      <w:tr w:rsidR="001C2900" w14:paraId="53D87CC4" w14:textId="77777777" w:rsidTr="00451AC4">
        <w:trPr>
          <w:trHeight w:val="321"/>
          <w:jc w:val="center"/>
        </w:trPr>
        <w:tc>
          <w:tcPr>
            <w:tcW w:w="1394" w:type="dxa"/>
          </w:tcPr>
          <w:p w14:paraId="53A8FD90" w14:textId="77777777" w:rsidR="001C2900" w:rsidRDefault="001C2900" w:rsidP="00451AC4">
            <w:pPr>
              <w:pStyle w:val="NoSpacing"/>
              <w:rPr>
                <w:rFonts w:ascii="Arial" w:hAnsi="Arial" w:cs="Arial"/>
              </w:rPr>
            </w:pPr>
          </w:p>
        </w:tc>
        <w:tc>
          <w:tcPr>
            <w:tcW w:w="1394" w:type="dxa"/>
          </w:tcPr>
          <w:p w14:paraId="151458B1" w14:textId="77777777" w:rsidR="001C2900" w:rsidRDefault="001C2900" w:rsidP="00451AC4">
            <w:pPr>
              <w:pStyle w:val="NoSpacing"/>
              <w:rPr>
                <w:rFonts w:ascii="Arial" w:hAnsi="Arial" w:cs="Arial"/>
              </w:rPr>
            </w:pPr>
          </w:p>
        </w:tc>
        <w:tc>
          <w:tcPr>
            <w:tcW w:w="1286" w:type="dxa"/>
          </w:tcPr>
          <w:p w14:paraId="489B3227" w14:textId="77777777" w:rsidR="001C2900" w:rsidRDefault="001C2900" w:rsidP="00451AC4">
            <w:pPr>
              <w:pStyle w:val="NoSpacing"/>
              <w:rPr>
                <w:rFonts w:ascii="Arial" w:hAnsi="Arial" w:cs="Arial"/>
              </w:rPr>
            </w:pPr>
          </w:p>
        </w:tc>
        <w:tc>
          <w:tcPr>
            <w:tcW w:w="1780" w:type="dxa"/>
          </w:tcPr>
          <w:p w14:paraId="04DFD052" w14:textId="77777777" w:rsidR="001C2900" w:rsidRDefault="001C2900" w:rsidP="00451AC4">
            <w:pPr>
              <w:pStyle w:val="NoSpacing"/>
              <w:rPr>
                <w:rFonts w:ascii="Arial" w:hAnsi="Arial" w:cs="Arial"/>
              </w:rPr>
            </w:pPr>
          </w:p>
        </w:tc>
        <w:tc>
          <w:tcPr>
            <w:tcW w:w="1396" w:type="dxa"/>
          </w:tcPr>
          <w:p w14:paraId="19479E93" w14:textId="77777777" w:rsidR="001C2900" w:rsidRDefault="001C2900" w:rsidP="00451AC4">
            <w:pPr>
              <w:pStyle w:val="NoSpacing"/>
              <w:rPr>
                <w:rFonts w:ascii="Arial" w:hAnsi="Arial" w:cs="Arial"/>
              </w:rPr>
            </w:pPr>
          </w:p>
        </w:tc>
        <w:tc>
          <w:tcPr>
            <w:tcW w:w="1761" w:type="dxa"/>
          </w:tcPr>
          <w:p w14:paraId="6B9B3D80" w14:textId="77777777" w:rsidR="001C2900" w:rsidRDefault="001C2900" w:rsidP="00451AC4">
            <w:pPr>
              <w:pStyle w:val="NoSpacing"/>
              <w:rPr>
                <w:rFonts w:ascii="Arial" w:hAnsi="Arial" w:cs="Arial"/>
              </w:rPr>
            </w:pPr>
          </w:p>
        </w:tc>
        <w:tc>
          <w:tcPr>
            <w:tcW w:w="1799" w:type="dxa"/>
          </w:tcPr>
          <w:p w14:paraId="3D933802" w14:textId="77777777" w:rsidR="001C2900" w:rsidRDefault="001C2900" w:rsidP="00451AC4">
            <w:pPr>
              <w:pStyle w:val="NoSpacing"/>
              <w:rPr>
                <w:rFonts w:ascii="Arial" w:hAnsi="Arial" w:cs="Arial"/>
              </w:rPr>
            </w:pPr>
          </w:p>
        </w:tc>
      </w:tr>
    </w:tbl>
    <w:p w14:paraId="6CD60C58" w14:textId="77777777" w:rsidR="001C2900" w:rsidRDefault="001C2900" w:rsidP="001C2900">
      <w:pPr>
        <w:pStyle w:val="NoSpacing"/>
        <w:rPr>
          <w:rFonts w:ascii="Arial" w:hAnsi="Arial" w:cs="Arial"/>
          <w:sz w:val="14"/>
          <w:szCs w:val="16"/>
        </w:rPr>
      </w:pPr>
    </w:p>
    <w:p w14:paraId="6AA47790" w14:textId="77777777" w:rsidR="001C2900" w:rsidRDefault="001C2900" w:rsidP="001C2900">
      <w:pPr>
        <w:pStyle w:val="NoSpacing"/>
        <w:rPr>
          <w:rFonts w:ascii="Arial" w:hAnsi="Arial" w:cs="Arial"/>
          <w:b/>
        </w:rPr>
      </w:pPr>
      <w:r w:rsidRPr="00F72179">
        <w:rPr>
          <w:rFonts w:ascii="Arial" w:hAnsi="Arial" w:cs="Arial"/>
          <w:b/>
        </w:rPr>
        <w:t>Ticket type:</w:t>
      </w:r>
    </w:p>
    <w:p w14:paraId="428BC939" w14:textId="77777777" w:rsidR="001C2900" w:rsidRDefault="001C2900" w:rsidP="001C2900">
      <w:pPr>
        <w:pStyle w:val="NoSpacing"/>
        <w:rPr>
          <w:rFonts w:ascii="Arial" w:hAnsi="Arial" w:cs="Arial"/>
          <w:sz w:val="14"/>
          <w:szCs w:val="16"/>
        </w:rPr>
      </w:pPr>
    </w:p>
    <w:p w14:paraId="07B3577E" w14:textId="5E7F851B" w:rsidR="001C2900" w:rsidRPr="004A7173" w:rsidRDefault="00A32FB1" w:rsidP="001C2900">
      <w:pPr>
        <w:tabs>
          <w:tab w:val="left" w:pos="2740"/>
        </w:tabs>
        <w:spacing w:after="0" w:line="240" w:lineRule="auto"/>
        <w:ind w:left="45"/>
        <w:rPr>
          <w:rFonts w:ascii="Arial" w:eastAsia="Times New Roman" w:hAnsi="Arial" w:cs="Arial"/>
          <w:b/>
          <w:bCs/>
          <w:szCs w:val="24"/>
          <w:lang w:eastAsia="en-GB"/>
        </w:rPr>
      </w:pPr>
      <w:sdt>
        <w:sdtPr>
          <w:rPr>
            <w:rFonts w:ascii="Arial" w:eastAsia="Times New Roman" w:hAnsi="Arial" w:cs="Arial"/>
            <w:b/>
            <w:bCs/>
            <w:szCs w:val="24"/>
            <w:lang w:eastAsia="en-GB"/>
          </w:rPr>
          <w:id w:val="3252419"/>
          <w14:checkbox>
            <w14:checked w14:val="0"/>
            <w14:checkedState w14:val="2612" w14:font="MS Gothic"/>
            <w14:uncheckedState w14:val="2610" w14:font="MS Gothic"/>
          </w14:checkbox>
        </w:sdtPr>
        <w:sdtEndPr/>
        <w:sdtContent>
          <w:r w:rsidR="003F6604">
            <w:rPr>
              <w:rFonts w:ascii="MS Gothic" w:eastAsia="MS Gothic" w:hAnsi="MS Gothic" w:cs="Arial" w:hint="eastAsia"/>
              <w:b/>
              <w:bCs/>
              <w:szCs w:val="24"/>
              <w:lang w:eastAsia="en-GB"/>
            </w:rPr>
            <w:t>☐</w:t>
          </w:r>
        </w:sdtContent>
      </w:sdt>
      <w:r w:rsidR="00230AEB" w:rsidRPr="00230AEB">
        <w:t xml:space="preserve"> </w:t>
      </w:r>
      <w:r w:rsidR="00230AEB" w:rsidRPr="00230AEB">
        <w:rPr>
          <w:rFonts w:ascii="Arial" w:eastAsia="Times New Roman" w:hAnsi="Arial" w:cs="Arial"/>
          <w:b/>
          <w:bCs/>
          <w:szCs w:val="24"/>
          <w:lang w:eastAsia="en-GB"/>
        </w:rPr>
        <w:t>Corporate single member ticket</w:t>
      </w:r>
      <w:r w:rsidR="001C2900" w:rsidRPr="004A7173">
        <w:rPr>
          <w:rFonts w:ascii="Arial" w:eastAsia="Times New Roman" w:hAnsi="Arial" w:cs="Arial"/>
          <w:b/>
          <w:bCs/>
          <w:szCs w:val="24"/>
          <w:lang w:eastAsia="en-GB"/>
        </w:rPr>
        <w:t xml:space="preserve">:    </w:t>
      </w:r>
      <w:r w:rsidR="001C2900" w:rsidRPr="004A7173">
        <w:rPr>
          <w:rFonts w:ascii="Arial" w:eastAsia="Times New Roman" w:hAnsi="Arial" w:cs="Arial"/>
          <w:b/>
          <w:bCs/>
          <w:szCs w:val="24"/>
          <w:lang w:eastAsia="en-GB"/>
        </w:rPr>
        <w:tab/>
      </w:r>
      <w:r w:rsidR="00331B1A">
        <w:rPr>
          <w:rFonts w:ascii="Arial" w:eastAsia="Times New Roman" w:hAnsi="Arial" w:cs="Arial"/>
          <w:b/>
          <w:bCs/>
          <w:szCs w:val="24"/>
          <w:lang w:eastAsia="en-GB"/>
        </w:rPr>
        <w:t xml:space="preserve">                        </w:t>
      </w:r>
      <w:r w:rsidR="001C2900" w:rsidRPr="004A7173">
        <w:rPr>
          <w:rFonts w:ascii="Arial" w:eastAsia="Times New Roman" w:hAnsi="Arial" w:cs="Arial"/>
          <w:szCs w:val="24"/>
          <w:lang w:eastAsia="en-GB"/>
        </w:rPr>
        <w:t>£</w:t>
      </w:r>
      <w:r w:rsidR="00230AEB">
        <w:rPr>
          <w:rFonts w:ascii="Arial" w:eastAsia="Times New Roman" w:hAnsi="Arial" w:cs="Arial"/>
          <w:szCs w:val="24"/>
          <w:lang w:eastAsia="en-GB"/>
        </w:rPr>
        <w:t>200</w:t>
      </w:r>
      <w:r w:rsidR="001C2900" w:rsidRPr="004A7173">
        <w:rPr>
          <w:rFonts w:ascii="Arial" w:eastAsia="Times New Roman" w:hAnsi="Arial" w:cs="Arial"/>
          <w:szCs w:val="24"/>
          <w:lang w:eastAsia="en-GB"/>
        </w:rPr>
        <w:t>.00 + VAT</w:t>
      </w:r>
      <w:r w:rsidR="001C2900" w:rsidRPr="004A7173">
        <w:rPr>
          <w:rFonts w:ascii="Arial" w:eastAsia="Times New Roman" w:hAnsi="Arial" w:cs="Arial"/>
          <w:b/>
          <w:bCs/>
          <w:szCs w:val="24"/>
          <w:lang w:eastAsia="en-GB"/>
        </w:rPr>
        <w:tab/>
      </w:r>
    </w:p>
    <w:p w14:paraId="55564460" w14:textId="38062328" w:rsidR="005A6C6B" w:rsidRPr="004A7173" w:rsidRDefault="00A32FB1" w:rsidP="005A6C6B">
      <w:pPr>
        <w:tabs>
          <w:tab w:val="left" w:pos="2740"/>
        </w:tabs>
        <w:spacing w:after="0" w:line="240" w:lineRule="auto"/>
        <w:ind w:left="45"/>
        <w:rPr>
          <w:rFonts w:ascii="Arial" w:eastAsia="Times New Roman" w:hAnsi="Arial" w:cs="Arial"/>
          <w:b/>
          <w:bCs/>
          <w:szCs w:val="24"/>
          <w:lang w:eastAsia="en-GB"/>
        </w:rPr>
      </w:pPr>
      <w:sdt>
        <w:sdtPr>
          <w:rPr>
            <w:rFonts w:ascii="Arial" w:eastAsia="Times New Roman" w:hAnsi="Arial" w:cs="Arial"/>
            <w:b/>
            <w:bCs/>
            <w:szCs w:val="24"/>
            <w:lang w:eastAsia="en-GB"/>
          </w:rPr>
          <w:id w:val="-61955125"/>
          <w14:checkbox>
            <w14:checked w14:val="0"/>
            <w14:checkedState w14:val="2612" w14:font="MS Gothic"/>
            <w14:uncheckedState w14:val="2610" w14:font="MS Gothic"/>
          </w14:checkbox>
        </w:sdtPr>
        <w:sdtEndPr/>
        <w:sdtContent>
          <w:r w:rsidR="003F6604">
            <w:rPr>
              <w:rFonts w:ascii="MS Gothic" w:eastAsia="MS Gothic" w:hAnsi="MS Gothic" w:cs="Arial" w:hint="eastAsia"/>
              <w:b/>
              <w:bCs/>
              <w:szCs w:val="24"/>
              <w:lang w:eastAsia="en-GB"/>
            </w:rPr>
            <w:t>☐</w:t>
          </w:r>
        </w:sdtContent>
      </w:sdt>
      <w:r w:rsidR="005A6C6B" w:rsidRPr="005A6C6B">
        <w:t xml:space="preserve"> </w:t>
      </w:r>
      <w:r w:rsidR="005A6C6B" w:rsidRPr="005A6C6B">
        <w:rPr>
          <w:rFonts w:ascii="Arial" w:eastAsia="Times New Roman" w:hAnsi="Arial" w:cs="Arial"/>
          <w:b/>
          <w:bCs/>
          <w:szCs w:val="24"/>
          <w:lang w:eastAsia="en-GB"/>
        </w:rPr>
        <w:t>Corporate single non-member ticket</w:t>
      </w:r>
      <w:r w:rsidR="001C2900" w:rsidRPr="004A7173">
        <w:rPr>
          <w:rFonts w:ascii="Arial" w:eastAsia="Times New Roman" w:hAnsi="Arial" w:cs="Arial"/>
          <w:b/>
          <w:bCs/>
          <w:szCs w:val="24"/>
          <w:lang w:eastAsia="en-GB"/>
        </w:rPr>
        <w:t>:</w:t>
      </w:r>
      <w:r w:rsidR="001C2900" w:rsidRPr="004A7173">
        <w:rPr>
          <w:rFonts w:ascii="Arial" w:eastAsia="Times New Roman" w:hAnsi="Arial" w:cs="Arial"/>
          <w:b/>
          <w:bCs/>
          <w:szCs w:val="24"/>
          <w:lang w:eastAsia="en-GB"/>
        </w:rPr>
        <w:tab/>
      </w:r>
      <w:r w:rsidR="000E53E5">
        <w:rPr>
          <w:rFonts w:ascii="Arial" w:eastAsia="Times New Roman" w:hAnsi="Arial" w:cs="Arial"/>
          <w:b/>
          <w:bCs/>
          <w:szCs w:val="24"/>
          <w:lang w:eastAsia="en-GB"/>
        </w:rPr>
        <w:t xml:space="preserve">                        </w:t>
      </w:r>
      <w:r w:rsidR="001C2900" w:rsidRPr="004A7173">
        <w:rPr>
          <w:rFonts w:ascii="Arial" w:eastAsia="Times New Roman" w:hAnsi="Arial" w:cs="Arial"/>
          <w:szCs w:val="24"/>
          <w:lang w:eastAsia="en-GB"/>
        </w:rPr>
        <w:t>£</w:t>
      </w:r>
      <w:r w:rsidR="005A6C6B">
        <w:rPr>
          <w:rFonts w:ascii="Arial" w:eastAsia="Times New Roman" w:hAnsi="Arial" w:cs="Arial"/>
          <w:szCs w:val="24"/>
          <w:lang w:eastAsia="en-GB"/>
        </w:rPr>
        <w:t>200</w:t>
      </w:r>
      <w:r w:rsidR="001C2900" w:rsidRPr="004A7173">
        <w:rPr>
          <w:rFonts w:ascii="Arial" w:eastAsia="Times New Roman" w:hAnsi="Arial" w:cs="Arial"/>
          <w:szCs w:val="24"/>
          <w:lang w:eastAsia="en-GB"/>
        </w:rPr>
        <w:t xml:space="preserve">.00 + VAT </w:t>
      </w:r>
      <w:r w:rsidR="005A6C6B">
        <w:rPr>
          <w:rFonts w:ascii="Arial" w:eastAsia="Times New Roman" w:hAnsi="Arial" w:cs="Arial"/>
          <w:szCs w:val="24"/>
          <w:lang w:eastAsia="en-GB"/>
        </w:rPr>
        <w:br/>
      </w:r>
      <w:sdt>
        <w:sdtPr>
          <w:rPr>
            <w:rFonts w:ascii="Arial" w:eastAsia="Times New Roman" w:hAnsi="Arial" w:cs="Arial"/>
            <w:b/>
            <w:bCs/>
            <w:szCs w:val="24"/>
            <w:lang w:eastAsia="en-GB"/>
          </w:rPr>
          <w:id w:val="1810277140"/>
          <w14:checkbox>
            <w14:checked w14:val="0"/>
            <w14:checkedState w14:val="2612" w14:font="MS Gothic"/>
            <w14:uncheckedState w14:val="2610" w14:font="MS Gothic"/>
          </w14:checkbox>
        </w:sdtPr>
        <w:sdtEndPr/>
        <w:sdtContent>
          <w:r w:rsidR="005A6C6B">
            <w:rPr>
              <w:rFonts w:ascii="MS Gothic" w:eastAsia="MS Gothic" w:hAnsi="MS Gothic" w:cs="Arial" w:hint="eastAsia"/>
              <w:b/>
              <w:bCs/>
              <w:szCs w:val="24"/>
              <w:lang w:eastAsia="en-GB"/>
            </w:rPr>
            <w:t>☐</w:t>
          </w:r>
        </w:sdtContent>
      </w:sdt>
      <w:r w:rsidR="005A6C6B" w:rsidRPr="00230AEB">
        <w:t xml:space="preserve"> </w:t>
      </w:r>
      <w:r w:rsidR="00483038" w:rsidRPr="00483038">
        <w:rPr>
          <w:rFonts w:ascii="Arial" w:eastAsia="Times New Roman" w:hAnsi="Arial" w:cs="Arial"/>
          <w:b/>
          <w:bCs/>
          <w:szCs w:val="24"/>
          <w:lang w:eastAsia="en-GB"/>
        </w:rPr>
        <w:t>Corporate table of 10</w:t>
      </w:r>
      <w:r w:rsidR="005A6C6B" w:rsidRPr="004A7173">
        <w:rPr>
          <w:rFonts w:ascii="Arial" w:eastAsia="Times New Roman" w:hAnsi="Arial" w:cs="Arial"/>
          <w:b/>
          <w:bCs/>
          <w:szCs w:val="24"/>
          <w:lang w:eastAsia="en-GB"/>
        </w:rPr>
        <w:t xml:space="preserve">:    </w:t>
      </w:r>
      <w:r w:rsidR="005A6C6B" w:rsidRPr="004A7173">
        <w:rPr>
          <w:rFonts w:ascii="Arial" w:eastAsia="Times New Roman" w:hAnsi="Arial" w:cs="Arial"/>
          <w:b/>
          <w:bCs/>
          <w:szCs w:val="24"/>
          <w:lang w:eastAsia="en-GB"/>
        </w:rPr>
        <w:tab/>
      </w:r>
      <w:r w:rsidR="00483038">
        <w:rPr>
          <w:rFonts w:ascii="Arial" w:eastAsia="Times New Roman" w:hAnsi="Arial" w:cs="Arial"/>
          <w:b/>
          <w:bCs/>
          <w:szCs w:val="24"/>
          <w:lang w:eastAsia="en-GB"/>
        </w:rPr>
        <w:t xml:space="preserve">                        </w:t>
      </w:r>
      <w:r w:rsidR="000E53E5">
        <w:rPr>
          <w:rFonts w:ascii="Arial" w:eastAsia="Times New Roman" w:hAnsi="Arial" w:cs="Arial"/>
          <w:b/>
          <w:bCs/>
          <w:szCs w:val="24"/>
          <w:lang w:eastAsia="en-GB"/>
        </w:rPr>
        <w:t xml:space="preserve">                        </w:t>
      </w:r>
      <w:r w:rsidR="005A6C6B" w:rsidRPr="004A7173">
        <w:rPr>
          <w:rFonts w:ascii="Arial" w:eastAsia="Times New Roman" w:hAnsi="Arial" w:cs="Arial"/>
          <w:szCs w:val="24"/>
          <w:lang w:eastAsia="en-GB"/>
        </w:rPr>
        <w:t>£</w:t>
      </w:r>
      <w:r w:rsidR="0048493C">
        <w:rPr>
          <w:rFonts w:ascii="Arial" w:eastAsia="Times New Roman" w:hAnsi="Arial" w:cs="Arial"/>
          <w:szCs w:val="24"/>
          <w:lang w:eastAsia="en-GB"/>
        </w:rPr>
        <w:t>1,9</w:t>
      </w:r>
      <w:r w:rsidR="005A6C6B">
        <w:rPr>
          <w:rFonts w:ascii="Arial" w:eastAsia="Times New Roman" w:hAnsi="Arial" w:cs="Arial"/>
          <w:szCs w:val="24"/>
          <w:lang w:eastAsia="en-GB"/>
        </w:rPr>
        <w:t>00</w:t>
      </w:r>
      <w:r w:rsidR="005A6C6B" w:rsidRPr="004A7173">
        <w:rPr>
          <w:rFonts w:ascii="Arial" w:eastAsia="Times New Roman" w:hAnsi="Arial" w:cs="Arial"/>
          <w:szCs w:val="24"/>
          <w:lang w:eastAsia="en-GB"/>
        </w:rPr>
        <w:t>.00 + VAT</w:t>
      </w:r>
      <w:r w:rsidR="005A6C6B" w:rsidRPr="004A7173">
        <w:rPr>
          <w:rFonts w:ascii="Arial" w:eastAsia="Times New Roman" w:hAnsi="Arial" w:cs="Arial"/>
          <w:b/>
          <w:bCs/>
          <w:szCs w:val="24"/>
          <w:lang w:eastAsia="en-GB"/>
        </w:rPr>
        <w:tab/>
      </w:r>
    </w:p>
    <w:p w14:paraId="3919E0DA" w14:textId="47879A0A" w:rsidR="005123A6" w:rsidRPr="004A7173" w:rsidRDefault="00A32FB1" w:rsidP="005123A6">
      <w:pPr>
        <w:tabs>
          <w:tab w:val="left" w:pos="2740"/>
        </w:tabs>
        <w:spacing w:after="0" w:line="240" w:lineRule="auto"/>
        <w:ind w:left="45"/>
        <w:rPr>
          <w:rFonts w:ascii="Arial" w:eastAsia="Times New Roman" w:hAnsi="Arial" w:cs="Arial"/>
          <w:b/>
          <w:bCs/>
          <w:szCs w:val="24"/>
          <w:lang w:eastAsia="en-GB"/>
        </w:rPr>
      </w:pPr>
      <w:sdt>
        <w:sdtPr>
          <w:rPr>
            <w:rFonts w:ascii="Arial" w:eastAsia="Times New Roman" w:hAnsi="Arial" w:cs="Arial"/>
            <w:b/>
            <w:bCs/>
            <w:szCs w:val="24"/>
            <w:lang w:eastAsia="en-GB"/>
          </w:rPr>
          <w:id w:val="-1924711814"/>
          <w14:checkbox>
            <w14:checked w14:val="0"/>
            <w14:checkedState w14:val="2612" w14:font="MS Gothic"/>
            <w14:uncheckedState w14:val="2610" w14:font="MS Gothic"/>
          </w14:checkbox>
        </w:sdtPr>
        <w:sdtEndPr/>
        <w:sdtContent>
          <w:r w:rsidR="005A6C6B">
            <w:rPr>
              <w:rFonts w:ascii="MS Gothic" w:eastAsia="MS Gothic" w:hAnsi="MS Gothic" w:cs="Arial" w:hint="eastAsia"/>
              <w:b/>
              <w:bCs/>
              <w:szCs w:val="24"/>
              <w:lang w:eastAsia="en-GB"/>
            </w:rPr>
            <w:t>☐</w:t>
          </w:r>
        </w:sdtContent>
      </w:sdt>
      <w:r w:rsidR="005A6C6B" w:rsidRPr="005A6C6B">
        <w:t xml:space="preserve"> </w:t>
      </w:r>
      <w:r w:rsidR="00547F78" w:rsidRPr="00547F78">
        <w:rPr>
          <w:rFonts w:ascii="Arial" w:eastAsia="Times New Roman" w:hAnsi="Arial" w:cs="Arial"/>
          <w:b/>
          <w:bCs/>
          <w:szCs w:val="24"/>
          <w:lang w:eastAsia="en-GB"/>
        </w:rPr>
        <w:t>Local Authority - Member ticket</w:t>
      </w:r>
      <w:r w:rsidR="005A6C6B" w:rsidRPr="004A7173">
        <w:rPr>
          <w:rFonts w:ascii="Arial" w:eastAsia="Times New Roman" w:hAnsi="Arial" w:cs="Arial"/>
          <w:b/>
          <w:bCs/>
          <w:szCs w:val="24"/>
          <w:lang w:eastAsia="en-GB"/>
        </w:rPr>
        <w:t>:</w:t>
      </w:r>
      <w:r w:rsidR="005A6C6B" w:rsidRPr="004A7173">
        <w:rPr>
          <w:rFonts w:ascii="Arial" w:eastAsia="Times New Roman" w:hAnsi="Arial" w:cs="Arial"/>
          <w:b/>
          <w:bCs/>
          <w:szCs w:val="24"/>
          <w:lang w:eastAsia="en-GB"/>
        </w:rPr>
        <w:tab/>
      </w:r>
      <w:r w:rsidR="000E53E5">
        <w:rPr>
          <w:rFonts w:ascii="Arial" w:eastAsia="Times New Roman" w:hAnsi="Arial" w:cs="Arial"/>
          <w:b/>
          <w:bCs/>
          <w:szCs w:val="24"/>
          <w:lang w:eastAsia="en-GB"/>
        </w:rPr>
        <w:t xml:space="preserve">                        </w:t>
      </w:r>
      <w:r w:rsidR="005A6C6B" w:rsidRPr="004A7173">
        <w:rPr>
          <w:rFonts w:ascii="Arial" w:eastAsia="Times New Roman" w:hAnsi="Arial" w:cs="Arial"/>
          <w:szCs w:val="24"/>
          <w:lang w:eastAsia="en-GB"/>
        </w:rPr>
        <w:t>£</w:t>
      </w:r>
      <w:r w:rsidR="00547F78">
        <w:rPr>
          <w:rFonts w:ascii="Arial" w:eastAsia="Times New Roman" w:hAnsi="Arial" w:cs="Arial"/>
          <w:szCs w:val="24"/>
          <w:lang w:eastAsia="en-GB"/>
        </w:rPr>
        <w:t>15</w:t>
      </w:r>
      <w:r w:rsidR="005A6C6B">
        <w:rPr>
          <w:rFonts w:ascii="Arial" w:eastAsia="Times New Roman" w:hAnsi="Arial" w:cs="Arial"/>
          <w:szCs w:val="24"/>
          <w:lang w:eastAsia="en-GB"/>
        </w:rPr>
        <w:t>0</w:t>
      </w:r>
      <w:r w:rsidR="005A6C6B" w:rsidRPr="004A7173">
        <w:rPr>
          <w:rFonts w:ascii="Arial" w:eastAsia="Times New Roman" w:hAnsi="Arial" w:cs="Arial"/>
          <w:szCs w:val="24"/>
          <w:lang w:eastAsia="en-GB"/>
        </w:rPr>
        <w:t xml:space="preserve">.00 + VAT </w:t>
      </w:r>
      <w:r w:rsidR="005123A6">
        <w:rPr>
          <w:rFonts w:ascii="Arial" w:eastAsia="Times New Roman" w:hAnsi="Arial" w:cs="Arial"/>
          <w:szCs w:val="24"/>
          <w:lang w:eastAsia="en-GB"/>
        </w:rPr>
        <w:br/>
      </w:r>
      <w:sdt>
        <w:sdtPr>
          <w:rPr>
            <w:rFonts w:ascii="Arial" w:eastAsia="Times New Roman" w:hAnsi="Arial" w:cs="Arial"/>
            <w:b/>
            <w:bCs/>
            <w:szCs w:val="24"/>
            <w:lang w:eastAsia="en-GB"/>
          </w:rPr>
          <w:id w:val="-1158306653"/>
          <w14:checkbox>
            <w14:checked w14:val="0"/>
            <w14:checkedState w14:val="2612" w14:font="MS Gothic"/>
            <w14:uncheckedState w14:val="2610" w14:font="MS Gothic"/>
          </w14:checkbox>
        </w:sdtPr>
        <w:sdtEndPr/>
        <w:sdtContent>
          <w:r w:rsidR="005123A6">
            <w:rPr>
              <w:rFonts w:ascii="MS Gothic" w:eastAsia="MS Gothic" w:hAnsi="MS Gothic" w:cs="Arial" w:hint="eastAsia"/>
              <w:b/>
              <w:bCs/>
              <w:szCs w:val="24"/>
              <w:lang w:eastAsia="en-GB"/>
            </w:rPr>
            <w:t>☐</w:t>
          </w:r>
        </w:sdtContent>
      </w:sdt>
      <w:r w:rsidR="005123A6" w:rsidRPr="00230AEB">
        <w:t xml:space="preserve"> </w:t>
      </w:r>
      <w:r w:rsidR="00B41F11" w:rsidRPr="00B41F11">
        <w:rPr>
          <w:rFonts w:ascii="Arial" w:eastAsia="Times New Roman" w:hAnsi="Arial" w:cs="Arial"/>
          <w:b/>
          <w:bCs/>
          <w:szCs w:val="24"/>
          <w:lang w:eastAsia="en-GB"/>
        </w:rPr>
        <w:t>Local Authority - Non-Member ticket</w:t>
      </w:r>
      <w:r w:rsidR="005123A6" w:rsidRPr="004A7173">
        <w:rPr>
          <w:rFonts w:ascii="Arial" w:eastAsia="Times New Roman" w:hAnsi="Arial" w:cs="Arial"/>
          <w:b/>
          <w:bCs/>
          <w:szCs w:val="24"/>
          <w:lang w:eastAsia="en-GB"/>
        </w:rPr>
        <w:t xml:space="preserve">:  </w:t>
      </w:r>
      <w:r w:rsidR="000E53E5">
        <w:rPr>
          <w:rFonts w:ascii="Arial" w:eastAsia="Times New Roman" w:hAnsi="Arial" w:cs="Arial"/>
          <w:b/>
          <w:bCs/>
          <w:szCs w:val="24"/>
          <w:lang w:eastAsia="en-GB"/>
        </w:rPr>
        <w:t xml:space="preserve">                        </w:t>
      </w:r>
      <w:r w:rsidR="005123A6" w:rsidRPr="004A7173">
        <w:rPr>
          <w:rFonts w:ascii="Arial" w:eastAsia="Times New Roman" w:hAnsi="Arial" w:cs="Arial"/>
          <w:szCs w:val="24"/>
          <w:lang w:eastAsia="en-GB"/>
        </w:rPr>
        <w:t>£</w:t>
      </w:r>
      <w:r w:rsidR="0069211A">
        <w:rPr>
          <w:rFonts w:ascii="Arial" w:eastAsia="Times New Roman" w:hAnsi="Arial" w:cs="Arial"/>
          <w:szCs w:val="24"/>
          <w:lang w:eastAsia="en-GB"/>
        </w:rPr>
        <w:t>150</w:t>
      </w:r>
      <w:r w:rsidR="005123A6" w:rsidRPr="004A7173">
        <w:rPr>
          <w:rFonts w:ascii="Arial" w:eastAsia="Times New Roman" w:hAnsi="Arial" w:cs="Arial"/>
          <w:szCs w:val="24"/>
          <w:lang w:eastAsia="en-GB"/>
        </w:rPr>
        <w:t>.00 + VAT</w:t>
      </w:r>
      <w:r w:rsidR="005123A6" w:rsidRPr="004A7173">
        <w:rPr>
          <w:rFonts w:ascii="Arial" w:eastAsia="Times New Roman" w:hAnsi="Arial" w:cs="Arial"/>
          <w:b/>
          <w:bCs/>
          <w:szCs w:val="24"/>
          <w:lang w:eastAsia="en-GB"/>
        </w:rPr>
        <w:tab/>
      </w:r>
    </w:p>
    <w:p w14:paraId="01C91826" w14:textId="52C65B5D" w:rsidR="001C2900" w:rsidRPr="005123A6" w:rsidRDefault="005123A6" w:rsidP="005123A6">
      <w:pPr>
        <w:tabs>
          <w:tab w:val="left" w:pos="2740"/>
        </w:tabs>
        <w:spacing w:after="0" w:line="240" w:lineRule="auto"/>
        <w:ind w:left="45"/>
        <w:rPr>
          <w:rFonts w:ascii="Arial" w:eastAsia="Times New Roman" w:hAnsi="Arial" w:cs="Arial"/>
          <w:b/>
          <w:bCs/>
          <w:szCs w:val="24"/>
          <w:lang w:eastAsia="en-GB"/>
        </w:rPr>
      </w:pPr>
      <w:r w:rsidRPr="004A7173">
        <w:rPr>
          <w:rFonts w:ascii="Arial" w:eastAsia="Times New Roman" w:hAnsi="Arial" w:cs="Arial"/>
          <w:b/>
          <w:bCs/>
          <w:szCs w:val="24"/>
          <w:lang w:eastAsia="en-GB"/>
        </w:rPr>
        <w:tab/>
      </w:r>
    </w:p>
    <w:p w14:paraId="4725C916" w14:textId="77777777" w:rsidR="00DB2190" w:rsidRDefault="00DB2190" w:rsidP="001C2900">
      <w:pPr>
        <w:pStyle w:val="NoSpacing"/>
        <w:rPr>
          <w:rFonts w:ascii="Arial" w:hAnsi="Arial" w:cs="Arial"/>
          <w:b/>
        </w:rPr>
      </w:pPr>
    </w:p>
    <w:p w14:paraId="735A0E11" w14:textId="2FF0E249" w:rsidR="001C2900" w:rsidRDefault="001C2900" w:rsidP="001C2900">
      <w:pPr>
        <w:pStyle w:val="NoSpacing"/>
        <w:rPr>
          <w:rFonts w:ascii="Arial" w:hAnsi="Arial" w:cs="Arial"/>
          <w:sz w:val="18"/>
          <w:szCs w:val="20"/>
        </w:rPr>
      </w:pPr>
      <w:r w:rsidRPr="009D07F3">
        <w:rPr>
          <w:rFonts w:ascii="Arial" w:hAnsi="Arial" w:cs="Arial"/>
          <w:b/>
        </w:rPr>
        <w:t>Payment method</w:t>
      </w:r>
      <w:r>
        <w:rPr>
          <w:rFonts w:ascii="Arial" w:hAnsi="Arial" w:cs="Arial"/>
        </w:rPr>
        <w:t xml:space="preserve"> </w:t>
      </w:r>
    </w:p>
    <w:p w14:paraId="60DA962A" w14:textId="637DFE1D" w:rsidR="001C2900" w:rsidRDefault="00A32FB1" w:rsidP="001C2900">
      <w:pPr>
        <w:pStyle w:val="NoSpacing"/>
        <w:rPr>
          <w:rFonts w:ascii="Arial" w:eastAsia="Times New Roman" w:hAnsi="Arial" w:cs="Arial"/>
          <w:i/>
          <w:szCs w:val="24"/>
          <w:lang w:eastAsia="en-GB"/>
        </w:rPr>
      </w:pPr>
      <w:sdt>
        <w:sdtPr>
          <w:rPr>
            <w:rFonts w:ascii="Arial" w:eastAsia="Times New Roman" w:hAnsi="Arial" w:cs="Arial"/>
            <w:b/>
            <w:bCs/>
            <w:szCs w:val="24"/>
            <w:lang w:eastAsia="en-GB"/>
          </w:rPr>
          <w:id w:val="-556465193"/>
          <w14:checkbox>
            <w14:checked w14:val="0"/>
            <w14:checkedState w14:val="2612" w14:font="MS Gothic"/>
            <w14:uncheckedState w14:val="2610" w14:font="MS Gothic"/>
          </w14:checkbox>
        </w:sdtPr>
        <w:sdtEndPr/>
        <w:sdtContent>
          <w:r w:rsidR="003F6604">
            <w:rPr>
              <w:rFonts w:ascii="MS Gothic" w:eastAsia="MS Gothic" w:hAnsi="MS Gothic" w:cs="Arial" w:hint="eastAsia"/>
              <w:b/>
              <w:bCs/>
              <w:szCs w:val="24"/>
              <w:lang w:eastAsia="en-GB"/>
            </w:rPr>
            <w:t>☐</w:t>
          </w:r>
        </w:sdtContent>
      </w:sdt>
      <w:r w:rsidR="001C2900">
        <w:rPr>
          <w:rFonts w:ascii="Arial" w:eastAsia="Times New Roman" w:hAnsi="Arial" w:cs="Arial"/>
          <w:b/>
          <w:bCs/>
          <w:szCs w:val="24"/>
          <w:lang w:eastAsia="en-GB"/>
        </w:rPr>
        <w:t>Invoice</w:t>
      </w:r>
      <w:r w:rsidR="001C2900" w:rsidRPr="00C76F90">
        <w:rPr>
          <w:rFonts w:ascii="Arial" w:eastAsia="Times New Roman" w:hAnsi="Arial" w:cs="Arial"/>
          <w:szCs w:val="24"/>
          <w:lang w:eastAsia="en-GB"/>
        </w:rPr>
        <w:t xml:space="preserve"> </w:t>
      </w:r>
    </w:p>
    <w:p w14:paraId="3CBFA9FE" w14:textId="77777777" w:rsidR="001C2900" w:rsidRPr="00983684" w:rsidRDefault="001C2900" w:rsidP="001C2900">
      <w:pPr>
        <w:pStyle w:val="NoSpacing"/>
        <w:rPr>
          <w:rFonts w:ascii="Arial" w:hAnsi="Arial" w:cs="Arial"/>
          <w:i/>
        </w:rPr>
      </w:pPr>
    </w:p>
    <w:p w14:paraId="1FE93BDC" w14:textId="26B99EC9" w:rsidR="001C2900" w:rsidRPr="002355B3" w:rsidRDefault="00A32FB1" w:rsidP="001C2900">
      <w:pPr>
        <w:tabs>
          <w:tab w:val="left" w:pos="2740"/>
        </w:tabs>
        <w:spacing w:after="0" w:line="240" w:lineRule="auto"/>
        <w:rPr>
          <w:rFonts w:ascii="Arial" w:eastAsia="Times New Roman" w:hAnsi="Arial" w:cs="Arial"/>
          <w:b/>
          <w:bCs/>
          <w:szCs w:val="24"/>
          <w:lang w:eastAsia="en-GB"/>
        </w:rPr>
      </w:pPr>
      <w:sdt>
        <w:sdtPr>
          <w:rPr>
            <w:rFonts w:ascii="Arial" w:eastAsia="Times New Roman" w:hAnsi="Arial" w:cs="Arial"/>
            <w:b/>
            <w:bCs/>
            <w:szCs w:val="24"/>
            <w:u w:val="single"/>
            <w:lang w:eastAsia="en-GB"/>
          </w:rPr>
          <w:id w:val="1720782567"/>
          <w14:checkbox>
            <w14:checked w14:val="0"/>
            <w14:checkedState w14:val="2612" w14:font="MS Gothic"/>
            <w14:uncheckedState w14:val="2610" w14:font="MS Gothic"/>
          </w14:checkbox>
        </w:sdtPr>
        <w:sdtEndPr/>
        <w:sdtContent>
          <w:r w:rsidR="005123A6">
            <w:rPr>
              <w:rFonts w:ascii="MS Gothic" w:eastAsia="MS Gothic" w:hAnsi="MS Gothic" w:cs="Arial" w:hint="eastAsia"/>
              <w:b/>
              <w:bCs/>
              <w:szCs w:val="24"/>
              <w:u w:val="single"/>
              <w:lang w:eastAsia="en-GB"/>
            </w:rPr>
            <w:t>☐</w:t>
          </w:r>
        </w:sdtContent>
      </w:sdt>
      <w:r w:rsidR="001C2900" w:rsidRPr="002355B3">
        <w:rPr>
          <w:rFonts w:ascii="Arial" w:eastAsia="Times New Roman" w:hAnsi="Arial" w:cs="Arial"/>
          <w:b/>
          <w:bCs/>
          <w:szCs w:val="24"/>
          <w:u w:val="single"/>
          <w:lang w:eastAsia="en-GB"/>
        </w:rPr>
        <w:t>I accept your terms and conditions*</w:t>
      </w:r>
    </w:p>
    <w:p w14:paraId="51AA1E71" w14:textId="77777777" w:rsidR="001C2900" w:rsidRPr="00C76F90" w:rsidRDefault="001C2900" w:rsidP="001C2900">
      <w:pPr>
        <w:pStyle w:val="NoSpacing"/>
        <w:rPr>
          <w:rFonts w:ascii="Arial" w:hAnsi="Arial" w:cs="Arial"/>
        </w:rPr>
      </w:pPr>
    </w:p>
    <w:p w14:paraId="065EC5BF" w14:textId="53E731C7" w:rsidR="001C2900" w:rsidRDefault="001C2900" w:rsidP="001C2900">
      <w:pPr>
        <w:pStyle w:val="NoSpacing"/>
        <w:rPr>
          <w:rFonts w:ascii="Arial" w:hAnsi="Arial" w:cs="Arial"/>
        </w:rPr>
      </w:pPr>
      <w:r>
        <w:rPr>
          <w:rFonts w:ascii="Arial" w:hAnsi="Arial" w:cs="Arial"/>
          <w:b/>
        </w:rPr>
        <w:t>Purchase order n</w:t>
      </w:r>
      <w:r w:rsidRPr="00C76F90">
        <w:rPr>
          <w:rFonts w:ascii="Arial" w:hAnsi="Arial" w:cs="Arial"/>
          <w:b/>
        </w:rPr>
        <w:t xml:space="preserve">umber for invoice: </w:t>
      </w:r>
      <w:r w:rsidRPr="00C76F90">
        <w:rPr>
          <w:rFonts w:ascii="Arial" w:hAnsi="Arial" w:cs="Arial"/>
          <w:b/>
        </w:rPr>
        <w:br/>
      </w:r>
    </w:p>
    <w:p w14:paraId="7CD4EB0D" w14:textId="77777777" w:rsidR="001C2900" w:rsidRPr="00C76F90" w:rsidRDefault="001C2900" w:rsidP="001C2900">
      <w:pPr>
        <w:pStyle w:val="NoSpacing"/>
        <w:rPr>
          <w:rFonts w:ascii="Arial" w:hAnsi="Arial" w:cs="Arial"/>
        </w:rPr>
      </w:pPr>
    </w:p>
    <w:p w14:paraId="0F4A5A8C" w14:textId="676D7E73" w:rsidR="001C2900" w:rsidRDefault="001C2900" w:rsidP="001C2900">
      <w:pPr>
        <w:pStyle w:val="NoSpacing"/>
        <w:rPr>
          <w:rFonts w:ascii="Arial" w:hAnsi="Arial" w:cs="Arial"/>
          <w:b/>
        </w:rPr>
      </w:pPr>
      <w:r w:rsidRPr="00C76F90">
        <w:rPr>
          <w:rFonts w:ascii="Arial" w:hAnsi="Arial" w:cs="Arial"/>
          <w:b/>
        </w:rPr>
        <w:t>Address for invoice:</w:t>
      </w:r>
      <w:r>
        <w:rPr>
          <w:rFonts w:ascii="Arial" w:hAnsi="Arial" w:cs="Arial"/>
          <w:b/>
        </w:rPr>
        <w:t xml:space="preserve"> </w:t>
      </w:r>
    </w:p>
    <w:p w14:paraId="3280540C" w14:textId="77777777" w:rsidR="001C2900" w:rsidRDefault="001C2900" w:rsidP="001C2900">
      <w:pPr>
        <w:pStyle w:val="NoSpacing"/>
        <w:rPr>
          <w:rFonts w:ascii="Arial" w:hAnsi="Arial" w:cs="Arial"/>
          <w:b/>
        </w:rPr>
      </w:pPr>
    </w:p>
    <w:p w14:paraId="7D1C20CE" w14:textId="77777777" w:rsidR="003F6604" w:rsidRDefault="003F6604" w:rsidP="001C2900">
      <w:pPr>
        <w:pStyle w:val="NoSpacing"/>
        <w:rPr>
          <w:rFonts w:ascii="Arial" w:hAnsi="Arial" w:cs="Arial"/>
          <w:b/>
        </w:rPr>
      </w:pPr>
    </w:p>
    <w:p w14:paraId="584C9CBA" w14:textId="77777777" w:rsidR="003F6604" w:rsidRDefault="003F6604" w:rsidP="001C2900">
      <w:pPr>
        <w:pStyle w:val="NoSpacing"/>
        <w:rPr>
          <w:rFonts w:ascii="Arial" w:hAnsi="Arial" w:cs="Arial"/>
          <w:b/>
        </w:rPr>
      </w:pPr>
    </w:p>
    <w:p w14:paraId="4FA1316C" w14:textId="77777777" w:rsidR="003F6604" w:rsidRDefault="003F6604" w:rsidP="001C2900">
      <w:pPr>
        <w:pStyle w:val="NoSpacing"/>
        <w:rPr>
          <w:rFonts w:ascii="Arial" w:hAnsi="Arial" w:cs="Arial"/>
          <w:b/>
        </w:rPr>
      </w:pPr>
    </w:p>
    <w:p w14:paraId="00252A21" w14:textId="77777777" w:rsidR="001C2900" w:rsidRPr="00C76F90" w:rsidRDefault="001C2900" w:rsidP="001C2900">
      <w:pPr>
        <w:pStyle w:val="NoSpacing"/>
        <w:rPr>
          <w:rFonts w:ascii="Arial" w:hAnsi="Arial" w:cs="Arial"/>
          <w:b/>
        </w:rPr>
      </w:pPr>
    </w:p>
    <w:p w14:paraId="2CCDD854" w14:textId="77777777" w:rsidR="001C2900" w:rsidRPr="008E3A3E" w:rsidRDefault="001C2900" w:rsidP="001C2900">
      <w:pPr>
        <w:pStyle w:val="NoSpacing"/>
        <w:rPr>
          <w:rFonts w:ascii="Arial" w:hAnsi="Arial" w:cs="Arial"/>
          <w:b/>
        </w:rPr>
      </w:pPr>
      <w:r>
        <w:rPr>
          <w:rFonts w:ascii="Arial" w:hAnsi="Arial" w:cs="Arial"/>
          <w:b/>
        </w:rPr>
        <w:t xml:space="preserve">Please note, the booking confirmation and invoice will be sent to the event booker. </w:t>
      </w:r>
    </w:p>
    <w:p w14:paraId="6FF0EC06" w14:textId="77777777" w:rsidR="001C2900" w:rsidRDefault="001C2900" w:rsidP="001C2900">
      <w:pPr>
        <w:pStyle w:val="NoSpacing"/>
        <w:rPr>
          <w:rFonts w:ascii="Arial" w:hAnsi="Arial" w:cs="Arial"/>
          <w:b/>
          <w:bCs/>
          <w:sz w:val="24"/>
          <w:u w:val="single"/>
        </w:rPr>
      </w:pPr>
    </w:p>
    <w:p w14:paraId="089BA4C9" w14:textId="77777777" w:rsidR="001C2900" w:rsidRPr="002355B3" w:rsidRDefault="001C2900" w:rsidP="001C2900">
      <w:pPr>
        <w:pStyle w:val="NoSpacing"/>
        <w:rPr>
          <w:rFonts w:ascii="Arial" w:hAnsi="Arial" w:cs="Arial"/>
          <w:b/>
          <w:bCs/>
          <w:sz w:val="24"/>
          <w:u w:val="single"/>
        </w:rPr>
      </w:pPr>
      <w:r w:rsidRPr="002355B3">
        <w:rPr>
          <w:rFonts w:ascii="Arial" w:hAnsi="Arial" w:cs="Arial"/>
          <w:b/>
          <w:bCs/>
          <w:sz w:val="24"/>
        </w:rPr>
        <w:lastRenderedPageBreak/>
        <w:t>*</w:t>
      </w:r>
      <w:r w:rsidRPr="002355B3">
        <w:rPr>
          <w:rFonts w:ascii="Arial" w:hAnsi="Arial" w:cs="Arial"/>
          <w:b/>
          <w:bCs/>
          <w:sz w:val="24"/>
          <w:u w:val="single"/>
        </w:rPr>
        <w:t>Terms and conditions</w:t>
      </w:r>
    </w:p>
    <w:p w14:paraId="560D5735" w14:textId="77777777" w:rsidR="001C2900" w:rsidRDefault="001C2900" w:rsidP="001C2900">
      <w:pPr>
        <w:pStyle w:val="NoSpacing"/>
        <w:rPr>
          <w:rFonts w:ascii="Arial" w:hAnsi="Arial" w:cs="Arial"/>
          <w:b/>
          <w:bCs/>
          <w:sz w:val="24"/>
        </w:rPr>
      </w:pPr>
    </w:p>
    <w:p w14:paraId="58D78231" w14:textId="77777777" w:rsidR="001C2900" w:rsidRPr="002355B3" w:rsidRDefault="001C2900" w:rsidP="001C2900">
      <w:pPr>
        <w:pStyle w:val="NoSpacing"/>
        <w:rPr>
          <w:rFonts w:ascii="Arial" w:hAnsi="Arial" w:cs="Arial"/>
          <w:b/>
          <w:bCs/>
          <w:sz w:val="24"/>
        </w:rPr>
      </w:pPr>
      <w:r w:rsidRPr="002355B3">
        <w:rPr>
          <w:rFonts w:ascii="Arial" w:hAnsi="Arial" w:cs="Arial"/>
          <w:b/>
          <w:bCs/>
          <w:sz w:val="24"/>
        </w:rPr>
        <w:t>Individual bookings terms and conditions</w:t>
      </w:r>
    </w:p>
    <w:p w14:paraId="5EAA67E4" w14:textId="77777777" w:rsidR="001C2900" w:rsidRPr="002355B3" w:rsidRDefault="001C2900" w:rsidP="001C2900">
      <w:pPr>
        <w:pStyle w:val="NoSpacing"/>
        <w:numPr>
          <w:ilvl w:val="0"/>
          <w:numId w:val="16"/>
        </w:numPr>
        <w:rPr>
          <w:rFonts w:ascii="Arial" w:hAnsi="Arial" w:cs="Arial"/>
          <w:sz w:val="24"/>
        </w:rPr>
      </w:pPr>
      <w:r w:rsidRPr="002355B3">
        <w:rPr>
          <w:rFonts w:ascii="Arial" w:hAnsi="Arial" w:cs="Arial"/>
          <w:sz w:val="24"/>
        </w:rPr>
        <w:t>Payment must be in advance using your credit or debit card or PayPal account, or within 30 days of the date of the invoice we send you</w:t>
      </w:r>
    </w:p>
    <w:p w14:paraId="4A608AB7" w14:textId="77777777" w:rsidR="001C2900" w:rsidRPr="002355B3" w:rsidRDefault="001C2900" w:rsidP="001C2900">
      <w:pPr>
        <w:pStyle w:val="NoSpacing"/>
        <w:numPr>
          <w:ilvl w:val="0"/>
          <w:numId w:val="16"/>
        </w:numPr>
        <w:rPr>
          <w:rFonts w:ascii="Arial" w:hAnsi="Arial" w:cs="Arial"/>
          <w:sz w:val="24"/>
        </w:rPr>
      </w:pPr>
      <w:r w:rsidRPr="002355B3">
        <w:rPr>
          <w:rFonts w:ascii="Arial" w:hAnsi="Arial" w:cs="Arial"/>
          <w:sz w:val="24"/>
        </w:rPr>
        <w:t>RTPI accepts no responsibility for non-attendance at booked events</w:t>
      </w:r>
    </w:p>
    <w:p w14:paraId="74B6761A" w14:textId="77777777" w:rsidR="001C2900" w:rsidRDefault="001C2900" w:rsidP="001C2900">
      <w:pPr>
        <w:pStyle w:val="NoSpacing"/>
        <w:numPr>
          <w:ilvl w:val="0"/>
          <w:numId w:val="16"/>
        </w:numPr>
        <w:rPr>
          <w:rFonts w:ascii="Arial" w:hAnsi="Arial" w:cs="Arial"/>
          <w:sz w:val="24"/>
        </w:rPr>
      </w:pPr>
      <w:r w:rsidRPr="002355B3">
        <w:rPr>
          <w:rFonts w:ascii="Arial" w:hAnsi="Arial" w:cs="Arial"/>
          <w:sz w:val="24"/>
        </w:rPr>
        <w:t>All prices are exclusive of VAT</w:t>
      </w:r>
    </w:p>
    <w:p w14:paraId="16DDCBAB" w14:textId="77777777" w:rsidR="001C2900" w:rsidRPr="002355B3" w:rsidRDefault="001C2900" w:rsidP="001C2900">
      <w:pPr>
        <w:pStyle w:val="NoSpacing"/>
        <w:ind w:left="720"/>
        <w:rPr>
          <w:rFonts w:ascii="Arial" w:hAnsi="Arial" w:cs="Arial"/>
          <w:sz w:val="24"/>
        </w:rPr>
      </w:pPr>
    </w:p>
    <w:p w14:paraId="55DB1B4A" w14:textId="77777777" w:rsidR="001C2900" w:rsidRPr="002355B3" w:rsidRDefault="001C2900" w:rsidP="001C2900">
      <w:pPr>
        <w:pStyle w:val="NoSpacing"/>
        <w:rPr>
          <w:rFonts w:ascii="Arial" w:hAnsi="Arial" w:cs="Arial"/>
          <w:b/>
          <w:bCs/>
          <w:sz w:val="24"/>
        </w:rPr>
      </w:pPr>
      <w:r w:rsidRPr="002355B3">
        <w:rPr>
          <w:rFonts w:ascii="Arial" w:hAnsi="Arial" w:cs="Arial"/>
          <w:b/>
          <w:bCs/>
          <w:i/>
          <w:iCs/>
          <w:sz w:val="24"/>
        </w:rPr>
        <w:t>Substitutions</w:t>
      </w:r>
    </w:p>
    <w:p w14:paraId="51B2BA40" w14:textId="030FFED7" w:rsidR="001C2900" w:rsidRPr="002355B3" w:rsidRDefault="001C2900" w:rsidP="001C2900">
      <w:pPr>
        <w:pStyle w:val="NoSpacing"/>
        <w:numPr>
          <w:ilvl w:val="0"/>
          <w:numId w:val="18"/>
        </w:numPr>
        <w:rPr>
          <w:rFonts w:ascii="Arial" w:hAnsi="Arial" w:cs="Arial"/>
          <w:sz w:val="24"/>
        </w:rPr>
      </w:pPr>
      <w:r w:rsidRPr="002355B3">
        <w:rPr>
          <w:rFonts w:ascii="Arial" w:hAnsi="Arial" w:cs="Arial"/>
          <w:sz w:val="24"/>
        </w:rPr>
        <w:t xml:space="preserve">Substitute </w:t>
      </w:r>
      <w:r w:rsidR="00221074">
        <w:rPr>
          <w:rFonts w:ascii="Arial" w:hAnsi="Arial" w:cs="Arial"/>
          <w:sz w:val="24"/>
        </w:rPr>
        <w:t>guest</w:t>
      </w:r>
      <w:r w:rsidRPr="002355B3">
        <w:rPr>
          <w:rFonts w:ascii="Arial" w:hAnsi="Arial" w:cs="Arial"/>
          <w:sz w:val="24"/>
        </w:rPr>
        <w:t>s can be named up to 5 working days before the event</w:t>
      </w:r>
    </w:p>
    <w:p w14:paraId="50A01752" w14:textId="77777777" w:rsidR="001C2900" w:rsidRDefault="001C2900" w:rsidP="001C2900">
      <w:pPr>
        <w:pStyle w:val="NoSpacing"/>
        <w:numPr>
          <w:ilvl w:val="0"/>
          <w:numId w:val="18"/>
        </w:numPr>
        <w:rPr>
          <w:rFonts w:ascii="Arial" w:hAnsi="Arial" w:cs="Arial"/>
          <w:sz w:val="24"/>
        </w:rPr>
      </w:pPr>
      <w:r w:rsidRPr="002355B3">
        <w:rPr>
          <w:rFonts w:ascii="Arial" w:hAnsi="Arial" w:cs="Arial"/>
          <w:sz w:val="24"/>
        </w:rPr>
        <w:t>Substitutions can be made up to a day before the event with prior agreement from the event organiser</w:t>
      </w:r>
    </w:p>
    <w:p w14:paraId="28AB781C" w14:textId="77777777" w:rsidR="001C2900" w:rsidRPr="002355B3" w:rsidRDefault="001C2900" w:rsidP="001C2900">
      <w:pPr>
        <w:pStyle w:val="NoSpacing"/>
        <w:ind w:left="720"/>
        <w:rPr>
          <w:rFonts w:ascii="Arial" w:hAnsi="Arial" w:cs="Arial"/>
          <w:sz w:val="24"/>
        </w:rPr>
      </w:pPr>
    </w:p>
    <w:p w14:paraId="552BA369" w14:textId="77777777" w:rsidR="001C2900" w:rsidRPr="002355B3" w:rsidRDefault="001C2900" w:rsidP="001C2900">
      <w:pPr>
        <w:pStyle w:val="NoSpacing"/>
        <w:rPr>
          <w:rFonts w:ascii="Arial" w:hAnsi="Arial" w:cs="Arial"/>
          <w:b/>
          <w:bCs/>
          <w:sz w:val="24"/>
        </w:rPr>
      </w:pPr>
      <w:r w:rsidRPr="002355B3">
        <w:rPr>
          <w:rFonts w:ascii="Arial" w:hAnsi="Arial" w:cs="Arial"/>
          <w:b/>
          <w:bCs/>
          <w:i/>
          <w:iCs/>
          <w:sz w:val="24"/>
        </w:rPr>
        <w:t>Cancellations</w:t>
      </w:r>
    </w:p>
    <w:p w14:paraId="0628D9CD" w14:textId="77777777" w:rsidR="001C2900" w:rsidRPr="002355B3" w:rsidRDefault="001C2900" w:rsidP="001C2900">
      <w:pPr>
        <w:pStyle w:val="NoSpacing"/>
        <w:numPr>
          <w:ilvl w:val="0"/>
          <w:numId w:val="19"/>
        </w:numPr>
        <w:rPr>
          <w:rFonts w:ascii="Arial" w:hAnsi="Arial" w:cs="Arial"/>
          <w:sz w:val="24"/>
        </w:rPr>
      </w:pPr>
      <w:r w:rsidRPr="002355B3">
        <w:rPr>
          <w:rFonts w:ascii="Arial" w:hAnsi="Arial" w:cs="Arial"/>
          <w:sz w:val="24"/>
        </w:rPr>
        <w:t xml:space="preserve">If you need to cancel your booking your cancellation must be received, in writing, at least 28 days before the event. If payment has been made a credit will be arranged. Please see below for the appropriate charge for this administrative service based on the cost of your booking: </w:t>
      </w:r>
    </w:p>
    <w:p w14:paraId="68383B1A" w14:textId="77777777" w:rsidR="001C2900" w:rsidRDefault="001C2900" w:rsidP="001C2900">
      <w:pPr>
        <w:pStyle w:val="NoSpacing"/>
        <w:numPr>
          <w:ilvl w:val="0"/>
          <w:numId w:val="24"/>
        </w:numPr>
        <w:rPr>
          <w:rFonts w:ascii="Arial" w:hAnsi="Arial" w:cs="Arial"/>
          <w:sz w:val="24"/>
        </w:rPr>
      </w:pPr>
      <w:r>
        <w:rPr>
          <w:rFonts w:ascii="Arial" w:hAnsi="Arial" w:cs="Arial"/>
          <w:sz w:val="24"/>
        </w:rPr>
        <w:t xml:space="preserve">28 days before the event: FREE </w:t>
      </w:r>
    </w:p>
    <w:p w14:paraId="50404609" w14:textId="77777777" w:rsidR="001C2900" w:rsidRPr="002355B3" w:rsidRDefault="001C2900" w:rsidP="001C2900">
      <w:pPr>
        <w:pStyle w:val="NoSpacing"/>
        <w:numPr>
          <w:ilvl w:val="0"/>
          <w:numId w:val="24"/>
        </w:numPr>
        <w:rPr>
          <w:rFonts w:ascii="Arial" w:hAnsi="Arial" w:cs="Arial"/>
          <w:sz w:val="24"/>
        </w:rPr>
      </w:pPr>
      <w:r w:rsidRPr="002355B3">
        <w:rPr>
          <w:rFonts w:ascii="Arial" w:hAnsi="Arial" w:cs="Arial"/>
          <w:sz w:val="24"/>
        </w:rPr>
        <w:t xml:space="preserve">27 days or less before the event: 100% + VAT </w:t>
      </w:r>
    </w:p>
    <w:p w14:paraId="4CCBAF32" w14:textId="5FA9D8F0" w:rsidR="001C2900" w:rsidRPr="002355B3" w:rsidRDefault="001C2900" w:rsidP="001C2900">
      <w:pPr>
        <w:pStyle w:val="NoSpacing"/>
        <w:numPr>
          <w:ilvl w:val="0"/>
          <w:numId w:val="19"/>
        </w:numPr>
        <w:rPr>
          <w:rFonts w:ascii="Arial" w:hAnsi="Arial" w:cs="Arial"/>
          <w:sz w:val="24"/>
        </w:rPr>
      </w:pPr>
      <w:r w:rsidRPr="002355B3">
        <w:rPr>
          <w:rFonts w:ascii="Arial" w:hAnsi="Arial" w:cs="Arial"/>
          <w:sz w:val="24"/>
        </w:rPr>
        <w:t xml:space="preserve">27 days or less prior to the event, your place may not be cancelled (unless expressly authorised by the event organiser), but a substitute </w:t>
      </w:r>
      <w:r w:rsidR="00221074">
        <w:rPr>
          <w:rFonts w:ascii="Arial" w:hAnsi="Arial" w:cs="Arial"/>
          <w:sz w:val="24"/>
        </w:rPr>
        <w:t>guest</w:t>
      </w:r>
      <w:r w:rsidRPr="002355B3">
        <w:rPr>
          <w:rFonts w:ascii="Arial" w:hAnsi="Arial" w:cs="Arial"/>
          <w:sz w:val="24"/>
        </w:rPr>
        <w:t xml:space="preserve"> can be named up to 5 working days before the event </w:t>
      </w:r>
    </w:p>
    <w:p w14:paraId="3D0CE888" w14:textId="77777777" w:rsidR="001C2900" w:rsidRPr="002355B3" w:rsidRDefault="001C2900" w:rsidP="001C2900">
      <w:pPr>
        <w:pStyle w:val="NoSpacing"/>
        <w:rPr>
          <w:rFonts w:ascii="Arial" w:hAnsi="Arial" w:cs="Arial"/>
          <w:sz w:val="24"/>
        </w:rPr>
      </w:pPr>
    </w:p>
    <w:p w14:paraId="33417B4E" w14:textId="77777777" w:rsidR="001C2900" w:rsidRPr="002355B3" w:rsidRDefault="001C2900" w:rsidP="001C2900">
      <w:pPr>
        <w:pStyle w:val="NoSpacing"/>
        <w:rPr>
          <w:rFonts w:ascii="Arial" w:hAnsi="Arial" w:cs="Arial"/>
          <w:b/>
          <w:bCs/>
          <w:sz w:val="24"/>
        </w:rPr>
      </w:pPr>
      <w:r w:rsidRPr="002355B3">
        <w:rPr>
          <w:rFonts w:ascii="Arial" w:hAnsi="Arial" w:cs="Arial"/>
          <w:b/>
          <w:bCs/>
          <w:i/>
          <w:iCs/>
          <w:sz w:val="24"/>
        </w:rPr>
        <w:t>Important note</w:t>
      </w:r>
    </w:p>
    <w:p w14:paraId="72242744" w14:textId="77777777" w:rsidR="001C2900" w:rsidRPr="002355B3" w:rsidRDefault="001C2900" w:rsidP="001C2900">
      <w:pPr>
        <w:pStyle w:val="NoSpacing"/>
        <w:numPr>
          <w:ilvl w:val="0"/>
          <w:numId w:val="23"/>
        </w:numPr>
        <w:rPr>
          <w:rFonts w:ascii="Arial" w:hAnsi="Arial" w:cs="Arial"/>
          <w:sz w:val="24"/>
        </w:rPr>
      </w:pPr>
      <w:r w:rsidRPr="002355B3">
        <w:rPr>
          <w:rFonts w:ascii="Arial" w:hAnsi="Arial" w:cs="Arial"/>
          <w:sz w:val="24"/>
        </w:rPr>
        <w:t xml:space="preserve">Your booking form constitutes a legally binding contract. It may be necessary for reasons beyond our control to change the content and timing of the programme, the speakers, the date or the venue. </w:t>
      </w:r>
    </w:p>
    <w:p w14:paraId="700343ED" w14:textId="77777777" w:rsidR="001C2900" w:rsidRPr="002355B3" w:rsidRDefault="001C2900" w:rsidP="001C2900">
      <w:pPr>
        <w:pStyle w:val="NoSpacing"/>
        <w:numPr>
          <w:ilvl w:val="0"/>
          <w:numId w:val="23"/>
        </w:numPr>
        <w:rPr>
          <w:rFonts w:ascii="Arial" w:hAnsi="Arial" w:cs="Arial"/>
          <w:sz w:val="24"/>
        </w:rPr>
      </w:pPr>
      <w:r w:rsidRPr="002355B3">
        <w:rPr>
          <w:rFonts w:ascii="Arial" w:hAnsi="Arial" w:cs="Arial"/>
          <w:sz w:val="24"/>
        </w:rPr>
        <w:t>In the unlikely event of the programme being cancelled, we will automatically make a full refund but hereby disclaim any further liability. We shall not be liable for travel, accommodation or other costs and expenses incurred (included wasted costs and expenses) if we are required to cancel or relocate the conference as a result of an event outside our control</w:t>
      </w:r>
    </w:p>
    <w:p w14:paraId="4851CE6A" w14:textId="77777777" w:rsidR="001C2900" w:rsidRPr="002355B3" w:rsidRDefault="001C2900" w:rsidP="001C2900">
      <w:pPr>
        <w:pStyle w:val="NoSpacing"/>
        <w:numPr>
          <w:ilvl w:val="0"/>
          <w:numId w:val="23"/>
        </w:numPr>
        <w:rPr>
          <w:rFonts w:ascii="Arial" w:hAnsi="Arial" w:cs="Arial"/>
          <w:sz w:val="24"/>
        </w:rPr>
      </w:pPr>
      <w:r w:rsidRPr="002355B3">
        <w:rPr>
          <w:rFonts w:ascii="Arial" w:hAnsi="Arial" w:cs="Arial"/>
          <w:sz w:val="24"/>
        </w:rPr>
        <w:t>If the programme takes place but you are unable to attend, whether for reasons within or beyond your control, the above conditions in relation to transfers and cancellations will apply.</w:t>
      </w:r>
    </w:p>
    <w:p w14:paraId="056880F8" w14:textId="77777777" w:rsidR="001C2900" w:rsidRPr="002355B3" w:rsidRDefault="001C2900" w:rsidP="001C2900">
      <w:pPr>
        <w:pStyle w:val="NoSpacing"/>
        <w:numPr>
          <w:ilvl w:val="0"/>
          <w:numId w:val="23"/>
        </w:numPr>
        <w:rPr>
          <w:rFonts w:ascii="Arial" w:hAnsi="Arial" w:cs="Arial"/>
          <w:sz w:val="24"/>
        </w:rPr>
      </w:pPr>
      <w:r w:rsidRPr="002355B3">
        <w:rPr>
          <w:rFonts w:ascii="Arial" w:hAnsi="Arial" w:cs="Arial"/>
          <w:sz w:val="24"/>
        </w:rPr>
        <w:t>RTPI accepts no responsibility for loss occasioned to any person acting or refraining from action as a result of the information disclosed by RTPI speakers/trainers during the event.</w:t>
      </w:r>
    </w:p>
    <w:p w14:paraId="15285003" w14:textId="77777777" w:rsidR="001C2900" w:rsidRPr="002355B3" w:rsidRDefault="001C2900" w:rsidP="001C2900">
      <w:pPr>
        <w:pStyle w:val="NoSpacing"/>
        <w:numPr>
          <w:ilvl w:val="0"/>
          <w:numId w:val="23"/>
        </w:numPr>
        <w:rPr>
          <w:rFonts w:ascii="Arial" w:hAnsi="Arial" w:cs="Arial"/>
          <w:sz w:val="24"/>
        </w:rPr>
      </w:pPr>
      <w:r w:rsidRPr="002355B3">
        <w:rPr>
          <w:rFonts w:ascii="Arial" w:hAnsi="Arial" w:cs="Arial"/>
          <w:sz w:val="24"/>
        </w:rPr>
        <w:t>All bookings on our events are subject to the above terms and conditions and your acceptance of them constitutes a legally binding contract under English law. You will be deemed to have accepted the terms and conditions (a) at the time of booking if using our website or (b), for bookings made in any other way, unless we hear from you within seven days of accepting the terms and conditions.</w:t>
      </w:r>
    </w:p>
    <w:p w14:paraId="4692331E" w14:textId="77777777" w:rsidR="001C2900" w:rsidRPr="00821E54" w:rsidRDefault="001C2900" w:rsidP="001C2900">
      <w:pPr>
        <w:pStyle w:val="NoSpacing"/>
        <w:rPr>
          <w:rFonts w:ascii="Arial" w:hAnsi="Arial" w:cs="Arial"/>
          <w:sz w:val="24"/>
        </w:rPr>
      </w:pPr>
    </w:p>
    <w:p w14:paraId="0DE2100E" w14:textId="77777777" w:rsidR="002355B3" w:rsidRPr="00821E54" w:rsidRDefault="002355B3" w:rsidP="009D735C">
      <w:pPr>
        <w:pStyle w:val="NoSpacing"/>
        <w:rPr>
          <w:rFonts w:ascii="Arial" w:hAnsi="Arial" w:cs="Arial"/>
          <w:sz w:val="24"/>
        </w:rPr>
      </w:pPr>
    </w:p>
    <w:sectPr w:rsidR="002355B3" w:rsidRPr="00821E54" w:rsidSect="000E7B7A">
      <w:headerReference w:type="default" r:id="rId10"/>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CA87" w14:textId="77777777" w:rsidR="003012BF" w:rsidRDefault="003012BF" w:rsidP="007B358A">
      <w:pPr>
        <w:spacing w:after="0" w:line="240" w:lineRule="auto"/>
      </w:pPr>
      <w:r>
        <w:separator/>
      </w:r>
    </w:p>
  </w:endnote>
  <w:endnote w:type="continuationSeparator" w:id="0">
    <w:p w14:paraId="2A3B71C9" w14:textId="77777777" w:rsidR="003012BF" w:rsidRDefault="003012BF" w:rsidP="007B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C6FF" w14:textId="77777777" w:rsidR="003012BF" w:rsidRDefault="003012BF" w:rsidP="007B358A">
      <w:pPr>
        <w:spacing w:after="0" w:line="240" w:lineRule="auto"/>
      </w:pPr>
      <w:r>
        <w:separator/>
      </w:r>
    </w:p>
  </w:footnote>
  <w:footnote w:type="continuationSeparator" w:id="0">
    <w:p w14:paraId="04469D35" w14:textId="77777777" w:rsidR="003012BF" w:rsidRDefault="003012BF" w:rsidP="007B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073F" w14:textId="113CA630" w:rsidR="007B358A" w:rsidRPr="007B358A" w:rsidRDefault="007B358A" w:rsidP="007B358A">
    <w:pPr>
      <w:pStyle w:val="Header"/>
    </w:pPr>
    <w:r>
      <w:rPr>
        <w:rFonts w:ascii="Arial" w:hAnsi="Arial" w:cs="Arial"/>
        <w:b/>
        <w:noProof/>
        <w:sz w:val="24"/>
        <w:szCs w:val="24"/>
        <w:lang w:eastAsia="en-GB"/>
      </w:rPr>
      <w:drawing>
        <wp:anchor distT="0" distB="0" distL="114300" distR="114300" simplePos="0" relativeHeight="251658240" behindDoc="1" locked="0" layoutInCell="1" allowOverlap="1" wp14:anchorId="5EC038D5" wp14:editId="0C0B8D19">
          <wp:simplePos x="0" y="0"/>
          <wp:positionH relativeFrom="column">
            <wp:posOffset>-904875</wp:posOffset>
          </wp:positionH>
          <wp:positionV relativeFrom="paragraph">
            <wp:posOffset>-462915</wp:posOffset>
          </wp:positionV>
          <wp:extent cx="7578090" cy="1136650"/>
          <wp:effectExtent l="0" t="0" r="3810" b="6350"/>
          <wp:wrapTight wrapText="bothSides">
            <wp:wrapPolygon edited="0">
              <wp:start x="0" y="0"/>
              <wp:lineTo x="0" y="21359"/>
              <wp:lineTo x="21557" y="21359"/>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8090" cy="1136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BD8"/>
    <w:multiLevelType w:val="multilevel"/>
    <w:tmpl w:val="9F1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B1965"/>
    <w:multiLevelType w:val="hybridMultilevel"/>
    <w:tmpl w:val="C45449C4"/>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D1C26"/>
    <w:multiLevelType w:val="hybridMultilevel"/>
    <w:tmpl w:val="14402656"/>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35B23"/>
    <w:multiLevelType w:val="hybridMultilevel"/>
    <w:tmpl w:val="62C0DA30"/>
    <w:lvl w:ilvl="0" w:tplc="1A06D72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30F11"/>
    <w:multiLevelType w:val="hybridMultilevel"/>
    <w:tmpl w:val="694E595E"/>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D6F45"/>
    <w:multiLevelType w:val="hybridMultilevel"/>
    <w:tmpl w:val="0896BDBC"/>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54D3A"/>
    <w:multiLevelType w:val="multilevel"/>
    <w:tmpl w:val="DA3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52FE"/>
    <w:multiLevelType w:val="multilevel"/>
    <w:tmpl w:val="280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76879"/>
    <w:multiLevelType w:val="hybridMultilevel"/>
    <w:tmpl w:val="5C50EDEC"/>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87DCE"/>
    <w:multiLevelType w:val="multilevel"/>
    <w:tmpl w:val="372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57D"/>
    <w:multiLevelType w:val="hybridMultilevel"/>
    <w:tmpl w:val="75FA90F6"/>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E5F4F"/>
    <w:multiLevelType w:val="multilevel"/>
    <w:tmpl w:val="50A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4115F"/>
    <w:multiLevelType w:val="hybridMultilevel"/>
    <w:tmpl w:val="3D8CAE48"/>
    <w:lvl w:ilvl="0" w:tplc="1A06D72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E97152"/>
    <w:multiLevelType w:val="hybridMultilevel"/>
    <w:tmpl w:val="4C7819D8"/>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A22CA"/>
    <w:multiLevelType w:val="hybridMultilevel"/>
    <w:tmpl w:val="8F0E98FC"/>
    <w:lvl w:ilvl="0" w:tplc="1A06D72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325F37"/>
    <w:multiLevelType w:val="multilevel"/>
    <w:tmpl w:val="FF48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04C25"/>
    <w:multiLevelType w:val="hybridMultilevel"/>
    <w:tmpl w:val="DF5C6AD4"/>
    <w:lvl w:ilvl="0" w:tplc="7B68CA90">
      <w:start w:val="1"/>
      <w:numFmt w:val="bullet"/>
      <w:lvlText w:val="−"/>
      <w:lvlJc w:val="left"/>
      <w:pPr>
        <w:ind w:left="2160" w:hanging="360"/>
      </w:pPr>
      <w:rPr>
        <w:rFonts w:ascii="Arial" w:eastAsia="Arial" w:hAnsi="Arial" w:hint="default"/>
        <w:b w:val="0"/>
        <w:i w:val="0"/>
        <w:strike w:val="0"/>
        <w:dstrike w:val="0"/>
        <w:color w:val="000000"/>
        <w:sz w:val="20"/>
        <w:szCs w:val="20"/>
        <w:u w:val="none" w:color="000000"/>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CFF6C8D"/>
    <w:multiLevelType w:val="hybridMultilevel"/>
    <w:tmpl w:val="2BF235D4"/>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C70CC"/>
    <w:multiLevelType w:val="hybridMultilevel"/>
    <w:tmpl w:val="33ACB1D4"/>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260EB"/>
    <w:multiLevelType w:val="hybridMultilevel"/>
    <w:tmpl w:val="A9BC1F2C"/>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864F3"/>
    <w:multiLevelType w:val="hybridMultilevel"/>
    <w:tmpl w:val="FC3AC89E"/>
    <w:lvl w:ilvl="0" w:tplc="1A06D72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D877D5"/>
    <w:multiLevelType w:val="hybridMultilevel"/>
    <w:tmpl w:val="EB48D3FA"/>
    <w:lvl w:ilvl="0" w:tplc="1A06D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D0CCA"/>
    <w:multiLevelType w:val="multilevel"/>
    <w:tmpl w:val="AE7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B3751"/>
    <w:multiLevelType w:val="multilevel"/>
    <w:tmpl w:val="AE0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99656">
    <w:abstractNumId w:val="4"/>
  </w:num>
  <w:num w:numId="2" w16cid:durableId="1982995973">
    <w:abstractNumId w:val="21"/>
  </w:num>
  <w:num w:numId="3" w16cid:durableId="694618023">
    <w:abstractNumId w:val="19"/>
  </w:num>
  <w:num w:numId="4" w16cid:durableId="714043253">
    <w:abstractNumId w:val="13"/>
  </w:num>
  <w:num w:numId="5" w16cid:durableId="449671010">
    <w:abstractNumId w:val="1"/>
  </w:num>
  <w:num w:numId="6" w16cid:durableId="451439283">
    <w:abstractNumId w:val="8"/>
  </w:num>
  <w:num w:numId="7" w16cid:durableId="1040594951">
    <w:abstractNumId w:val="2"/>
  </w:num>
  <w:num w:numId="8" w16cid:durableId="1671639846">
    <w:abstractNumId w:val="10"/>
  </w:num>
  <w:num w:numId="9" w16cid:durableId="1674262121">
    <w:abstractNumId w:val="18"/>
  </w:num>
  <w:num w:numId="10" w16cid:durableId="2038775838">
    <w:abstractNumId w:val="17"/>
  </w:num>
  <w:num w:numId="11" w16cid:durableId="1594195127">
    <w:abstractNumId w:val="14"/>
  </w:num>
  <w:num w:numId="12" w16cid:durableId="1933928557">
    <w:abstractNumId w:val="5"/>
  </w:num>
  <w:num w:numId="13" w16cid:durableId="708646798">
    <w:abstractNumId w:val="3"/>
  </w:num>
  <w:num w:numId="14" w16cid:durableId="639965452">
    <w:abstractNumId w:val="20"/>
  </w:num>
  <w:num w:numId="15" w16cid:durableId="1240362332">
    <w:abstractNumId w:val="12"/>
  </w:num>
  <w:num w:numId="16" w16cid:durableId="1712264745">
    <w:abstractNumId w:val="23"/>
  </w:num>
  <w:num w:numId="17" w16cid:durableId="97262606">
    <w:abstractNumId w:val="6"/>
  </w:num>
  <w:num w:numId="18" w16cid:durableId="967902660">
    <w:abstractNumId w:val="22"/>
  </w:num>
  <w:num w:numId="19" w16cid:durableId="1655645752">
    <w:abstractNumId w:val="9"/>
  </w:num>
  <w:num w:numId="20" w16cid:durableId="1976449983">
    <w:abstractNumId w:val="0"/>
  </w:num>
  <w:num w:numId="21" w16cid:durableId="529491813">
    <w:abstractNumId w:val="7"/>
  </w:num>
  <w:num w:numId="22" w16cid:durableId="858929604">
    <w:abstractNumId w:val="15"/>
  </w:num>
  <w:num w:numId="23" w16cid:durableId="400254230">
    <w:abstractNumId w:val="11"/>
  </w:num>
  <w:num w:numId="24" w16cid:durableId="2106145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99"/>
    <w:rsid w:val="000115FA"/>
    <w:rsid w:val="000151A9"/>
    <w:rsid w:val="000C4857"/>
    <w:rsid w:val="000E53E5"/>
    <w:rsid w:val="000E7B7A"/>
    <w:rsid w:val="00112135"/>
    <w:rsid w:val="001136E6"/>
    <w:rsid w:val="00126D8E"/>
    <w:rsid w:val="001372E9"/>
    <w:rsid w:val="00154C33"/>
    <w:rsid w:val="0018714F"/>
    <w:rsid w:val="001B45AB"/>
    <w:rsid w:val="001C2900"/>
    <w:rsid w:val="001F2451"/>
    <w:rsid w:val="0021465A"/>
    <w:rsid w:val="00221074"/>
    <w:rsid w:val="00230AEB"/>
    <w:rsid w:val="002355B3"/>
    <w:rsid w:val="002630FC"/>
    <w:rsid w:val="00280762"/>
    <w:rsid w:val="002B0DC3"/>
    <w:rsid w:val="003012BF"/>
    <w:rsid w:val="00331B1A"/>
    <w:rsid w:val="00373E6E"/>
    <w:rsid w:val="003F6604"/>
    <w:rsid w:val="00451AC4"/>
    <w:rsid w:val="0046371A"/>
    <w:rsid w:val="00483038"/>
    <w:rsid w:val="0048493C"/>
    <w:rsid w:val="004A2EC6"/>
    <w:rsid w:val="005123A6"/>
    <w:rsid w:val="00547F78"/>
    <w:rsid w:val="005804B1"/>
    <w:rsid w:val="005860AF"/>
    <w:rsid w:val="005A6C6B"/>
    <w:rsid w:val="005B1BF5"/>
    <w:rsid w:val="005B2D57"/>
    <w:rsid w:val="00673FB5"/>
    <w:rsid w:val="0069211A"/>
    <w:rsid w:val="006F4878"/>
    <w:rsid w:val="00752526"/>
    <w:rsid w:val="00756333"/>
    <w:rsid w:val="00757A4B"/>
    <w:rsid w:val="007B358A"/>
    <w:rsid w:val="007B70E6"/>
    <w:rsid w:val="00821E54"/>
    <w:rsid w:val="008419D1"/>
    <w:rsid w:val="00890DFD"/>
    <w:rsid w:val="008E6F61"/>
    <w:rsid w:val="008F2D9B"/>
    <w:rsid w:val="00905F61"/>
    <w:rsid w:val="00953A5B"/>
    <w:rsid w:val="0096741E"/>
    <w:rsid w:val="00983684"/>
    <w:rsid w:val="009D07F3"/>
    <w:rsid w:val="009D17A6"/>
    <w:rsid w:val="009D735C"/>
    <w:rsid w:val="009F0CED"/>
    <w:rsid w:val="00A01C4F"/>
    <w:rsid w:val="00A2240A"/>
    <w:rsid w:val="00A24E68"/>
    <w:rsid w:val="00A32FB1"/>
    <w:rsid w:val="00A66DD8"/>
    <w:rsid w:val="00AA0F6A"/>
    <w:rsid w:val="00AC3FCB"/>
    <w:rsid w:val="00AF3D17"/>
    <w:rsid w:val="00B1041E"/>
    <w:rsid w:val="00B20530"/>
    <w:rsid w:val="00B21711"/>
    <w:rsid w:val="00B41F11"/>
    <w:rsid w:val="00B465A5"/>
    <w:rsid w:val="00B760AD"/>
    <w:rsid w:val="00BB3401"/>
    <w:rsid w:val="00BD5F58"/>
    <w:rsid w:val="00BE0F16"/>
    <w:rsid w:val="00C01B85"/>
    <w:rsid w:val="00C47E02"/>
    <w:rsid w:val="00C76F90"/>
    <w:rsid w:val="00C82659"/>
    <w:rsid w:val="00CB74EF"/>
    <w:rsid w:val="00CD1699"/>
    <w:rsid w:val="00D05572"/>
    <w:rsid w:val="00D13636"/>
    <w:rsid w:val="00DB2190"/>
    <w:rsid w:val="00DE73F9"/>
    <w:rsid w:val="00E702D0"/>
    <w:rsid w:val="00F366C4"/>
    <w:rsid w:val="00F5673B"/>
    <w:rsid w:val="00FA126B"/>
    <w:rsid w:val="00FB17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0FC0"/>
  <w15:chartTrackingRefBased/>
  <w15:docId w15:val="{CBC906D4-B554-424D-8886-81936787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rror">
    <w:name w:val="error"/>
    <w:basedOn w:val="DefaultParagraphFont"/>
    <w:rsid w:val="00CD1699"/>
  </w:style>
  <w:style w:type="paragraph" w:styleId="ListParagraph">
    <w:name w:val="List Paragraph"/>
    <w:basedOn w:val="Normal"/>
    <w:uiPriority w:val="34"/>
    <w:qFormat/>
    <w:rsid w:val="00CD1699"/>
    <w:pPr>
      <w:ind w:left="720"/>
      <w:contextualSpacing/>
    </w:pPr>
  </w:style>
  <w:style w:type="paragraph" w:styleId="NoSpacing">
    <w:name w:val="No Spacing"/>
    <w:uiPriority w:val="1"/>
    <w:qFormat/>
    <w:rsid w:val="009D735C"/>
    <w:pPr>
      <w:spacing w:after="0" w:line="240" w:lineRule="auto"/>
    </w:pPr>
  </w:style>
  <w:style w:type="character" w:styleId="Hyperlink">
    <w:name w:val="Hyperlink"/>
    <w:basedOn w:val="DefaultParagraphFont"/>
    <w:uiPriority w:val="99"/>
    <w:unhideWhenUsed/>
    <w:rsid w:val="00DE73F9"/>
    <w:rPr>
      <w:color w:val="0563C1" w:themeColor="hyperlink"/>
      <w:u w:val="single"/>
    </w:rPr>
  </w:style>
  <w:style w:type="character" w:styleId="Strong">
    <w:name w:val="Strong"/>
    <w:basedOn w:val="DefaultParagraphFont"/>
    <w:uiPriority w:val="22"/>
    <w:qFormat/>
    <w:rsid w:val="00890DFD"/>
    <w:rPr>
      <w:b/>
      <w:bCs/>
    </w:rPr>
  </w:style>
  <w:style w:type="paragraph" w:styleId="Header">
    <w:name w:val="header"/>
    <w:basedOn w:val="Normal"/>
    <w:link w:val="HeaderChar"/>
    <w:uiPriority w:val="99"/>
    <w:unhideWhenUsed/>
    <w:rsid w:val="007B3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58A"/>
  </w:style>
  <w:style w:type="paragraph" w:styleId="Footer">
    <w:name w:val="footer"/>
    <w:basedOn w:val="Normal"/>
    <w:link w:val="FooterChar"/>
    <w:uiPriority w:val="99"/>
    <w:unhideWhenUsed/>
    <w:rsid w:val="007B3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8A"/>
  </w:style>
  <w:style w:type="table" w:styleId="TableGrid">
    <w:name w:val="Table Grid"/>
    <w:basedOn w:val="TableNormal"/>
    <w:uiPriority w:val="39"/>
    <w:rsid w:val="001C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186">
      <w:bodyDiv w:val="1"/>
      <w:marLeft w:val="0"/>
      <w:marRight w:val="0"/>
      <w:marTop w:val="0"/>
      <w:marBottom w:val="0"/>
      <w:divBdr>
        <w:top w:val="none" w:sz="0" w:space="0" w:color="auto"/>
        <w:left w:val="none" w:sz="0" w:space="0" w:color="auto"/>
        <w:bottom w:val="none" w:sz="0" w:space="0" w:color="auto"/>
        <w:right w:val="none" w:sz="0" w:space="0" w:color="auto"/>
      </w:divBdr>
    </w:div>
    <w:div w:id="156653218">
      <w:bodyDiv w:val="1"/>
      <w:marLeft w:val="0"/>
      <w:marRight w:val="0"/>
      <w:marTop w:val="0"/>
      <w:marBottom w:val="0"/>
      <w:divBdr>
        <w:top w:val="none" w:sz="0" w:space="0" w:color="auto"/>
        <w:left w:val="none" w:sz="0" w:space="0" w:color="auto"/>
        <w:bottom w:val="none" w:sz="0" w:space="0" w:color="auto"/>
        <w:right w:val="none" w:sz="0" w:space="0" w:color="auto"/>
      </w:divBdr>
      <w:divsChild>
        <w:div w:id="545337244">
          <w:marLeft w:val="0"/>
          <w:marRight w:val="0"/>
          <w:marTop w:val="0"/>
          <w:marBottom w:val="0"/>
          <w:divBdr>
            <w:top w:val="none" w:sz="0" w:space="0" w:color="auto"/>
            <w:left w:val="none" w:sz="0" w:space="0" w:color="auto"/>
            <w:bottom w:val="none" w:sz="0" w:space="0" w:color="auto"/>
            <w:right w:val="none" w:sz="0" w:space="0" w:color="auto"/>
          </w:divBdr>
        </w:div>
        <w:div w:id="967861933">
          <w:marLeft w:val="0"/>
          <w:marRight w:val="0"/>
          <w:marTop w:val="0"/>
          <w:marBottom w:val="0"/>
          <w:divBdr>
            <w:top w:val="none" w:sz="0" w:space="0" w:color="auto"/>
            <w:left w:val="none" w:sz="0" w:space="0" w:color="auto"/>
            <w:bottom w:val="none" w:sz="0" w:space="0" w:color="auto"/>
            <w:right w:val="none" w:sz="0" w:space="0" w:color="auto"/>
          </w:divBdr>
        </w:div>
      </w:divsChild>
    </w:div>
    <w:div w:id="161435717">
      <w:bodyDiv w:val="1"/>
      <w:marLeft w:val="0"/>
      <w:marRight w:val="0"/>
      <w:marTop w:val="0"/>
      <w:marBottom w:val="0"/>
      <w:divBdr>
        <w:top w:val="none" w:sz="0" w:space="0" w:color="auto"/>
        <w:left w:val="none" w:sz="0" w:space="0" w:color="auto"/>
        <w:bottom w:val="none" w:sz="0" w:space="0" w:color="auto"/>
        <w:right w:val="none" w:sz="0" w:space="0" w:color="auto"/>
      </w:divBdr>
      <w:divsChild>
        <w:div w:id="590433932">
          <w:marLeft w:val="0"/>
          <w:marRight w:val="0"/>
          <w:marTop w:val="0"/>
          <w:marBottom w:val="0"/>
          <w:divBdr>
            <w:top w:val="none" w:sz="0" w:space="0" w:color="auto"/>
            <w:left w:val="none" w:sz="0" w:space="0" w:color="auto"/>
            <w:bottom w:val="none" w:sz="0" w:space="0" w:color="auto"/>
            <w:right w:val="none" w:sz="0" w:space="0" w:color="auto"/>
          </w:divBdr>
        </w:div>
        <w:div w:id="692613234">
          <w:marLeft w:val="0"/>
          <w:marRight w:val="0"/>
          <w:marTop w:val="0"/>
          <w:marBottom w:val="0"/>
          <w:divBdr>
            <w:top w:val="none" w:sz="0" w:space="0" w:color="auto"/>
            <w:left w:val="none" w:sz="0" w:space="0" w:color="auto"/>
            <w:bottom w:val="none" w:sz="0" w:space="0" w:color="auto"/>
            <w:right w:val="none" w:sz="0" w:space="0" w:color="auto"/>
          </w:divBdr>
        </w:div>
        <w:div w:id="1836262649">
          <w:marLeft w:val="0"/>
          <w:marRight w:val="0"/>
          <w:marTop w:val="0"/>
          <w:marBottom w:val="0"/>
          <w:divBdr>
            <w:top w:val="none" w:sz="0" w:space="0" w:color="auto"/>
            <w:left w:val="none" w:sz="0" w:space="0" w:color="auto"/>
            <w:bottom w:val="none" w:sz="0" w:space="0" w:color="auto"/>
            <w:right w:val="none" w:sz="0" w:space="0" w:color="auto"/>
          </w:divBdr>
        </w:div>
        <w:div w:id="1859544829">
          <w:marLeft w:val="0"/>
          <w:marRight w:val="0"/>
          <w:marTop w:val="0"/>
          <w:marBottom w:val="0"/>
          <w:divBdr>
            <w:top w:val="none" w:sz="0" w:space="0" w:color="auto"/>
            <w:left w:val="none" w:sz="0" w:space="0" w:color="auto"/>
            <w:bottom w:val="none" w:sz="0" w:space="0" w:color="auto"/>
            <w:right w:val="none" w:sz="0" w:space="0" w:color="auto"/>
          </w:divBdr>
        </w:div>
        <w:div w:id="2100830301">
          <w:marLeft w:val="0"/>
          <w:marRight w:val="0"/>
          <w:marTop w:val="0"/>
          <w:marBottom w:val="0"/>
          <w:divBdr>
            <w:top w:val="none" w:sz="0" w:space="0" w:color="auto"/>
            <w:left w:val="none" w:sz="0" w:space="0" w:color="auto"/>
            <w:bottom w:val="none" w:sz="0" w:space="0" w:color="auto"/>
            <w:right w:val="none" w:sz="0" w:space="0" w:color="auto"/>
          </w:divBdr>
        </w:div>
      </w:divsChild>
    </w:div>
    <w:div w:id="168523694">
      <w:bodyDiv w:val="1"/>
      <w:marLeft w:val="0"/>
      <w:marRight w:val="0"/>
      <w:marTop w:val="0"/>
      <w:marBottom w:val="0"/>
      <w:divBdr>
        <w:top w:val="none" w:sz="0" w:space="0" w:color="auto"/>
        <w:left w:val="none" w:sz="0" w:space="0" w:color="auto"/>
        <w:bottom w:val="none" w:sz="0" w:space="0" w:color="auto"/>
        <w:right w:val="none" w:sz="0" w:space="0" w:color="auto"/>
      </w:divBdr>
      <w:divsChild>
        <w:div w:id="138574095">
          <w:marLeft w:val="0"/>
          <w:marRight w:val="0"/>
          <w:marTop w:val="0"/>
          <w:marBottom w:val="0"/>
          <w:divBdr>
            <w:top w:val="none" w:sz="0" w:space="0" w:color="auto"/>
            <w:left w:val="none" w:sz="0" w:space="0" w:color="auto"/>
            <w:bottom w:val="none" w:sz="0" w:space="0" w:color="auto"/>
            <w:right w:val="none" w:sz="0" w:space="0" w:color="auto"/>
          </w:divBdr>
        </w:div>
        <w:div w:id="178544587">
          <w:marLeft w:val="0"/>
          <w:marRight w:val="0"/>
          <w:marTop w:val="0"/>
          <w:marBottom w:val="0"/>
          <w:divBdr>
            <w:top w:val="none" w:sz="0" w:space="0" w:color="auto"/>
            <w:left w:val="none" w:sz="0" w:space="0" w:color="auto"/>
            <w:bottom w:val="none" w:sz="0" w:space="0" w:color="auto"/>
            <w:right w:val="none" w:sz="0" w:space="0" w:color="auto"/>
          </w:divBdr>
        </w:div>
        <w:div w:id="461777255">
          <w:marLeft w:val="0"/>
          <w:marRight w:val="0"/>
          <w:marTop w:val="0"/>
          <w:marBottom w:val="0"/>
          <w:divBdr>
            <w:top w:val="none" w:sz="0" w:space="0" w:color="auto"/>
            <w:left w:val="none" w:sz="0" w:space="0" w:color="auto"/>
            <w:bottom w:val="none" w:sz="0" w:space="0" w:color="auto"/>
            <w:right w:val="none" w:sz="0" w:space="0" w:color="auto"/>
          </w:divBdr>
        </w:div>
        <w:div w:id="1384133019">
          <w:marLeft w:val="0"/>
          <w:marRight w:val="0"/>
          <w:marTop w:val="0"/>
          <w:marBottom w:val="0"/>
          <w:divBdr>
            <w:top w:val="none" w:sz="0" w:space="0" w:color="auto"/>
            <w:left w:val="none" w:sz="0" w:space="0" w:color="auto"/>
            <w:bottom w:val="none" w:sz="0" w:space="0" w:color="auto"/>
            <w:right w:val="none" w:sz="0" w:space="0" w:color="auto"/>
          </w:divBdr>
        </w:div>
        <w:div w:id="1639647082">
          <w:marLeft w:val="0"/>
          <w:marRight w:val="0"/>
          <w:marTop w:val="0"/>
          <w:marBottom w:val="0"/>
          <w:divBdr>
            <w:top w:val="none" w:sz="0" w:space="0" w:color="auto"/>
            <w:left w:val="none" w:sz="0" w:space="0" w:color="auto"/>
            <w:bottom w:val="none" w:sz="0" w:space="0" w:color="auto"/>
            <w:right w:val="none" w:sz="0" w:space="0" w:color="auto"/>
          </w:divBdr>
        </w:div>
        <w:div w:id="1691375798">
          <w:marLeft w:val="0"/>
          <w:marRight w:val="0"/>
          <w:marTop w:val="0"/>
          <w:marBottom w:val="0"/>
          <w:divBdr>
            <w:top w:val="none" w:sz="0" w:space="0" w:color="auto"/>
            <w:left w:val="none" w:sz="0" w:space="0" w:color="auto"/>
            <w:bottom w:val="none" w:sz="0" w:space="0" w:color="auto"/>
            <w:right w:val="none" w:sz="0" w:space="0" w:color="auto"/>
          </w:divBdr>
        </w:div>
        <w:div w:id="1747721795">
          <w:marLeft w:val="0"/>
          <w:marRight w:val="0"/>
          <w:marTop w:val="0"/>
          <w:marBottom w:val="0"/>
          <w:divBdr>
            <w:top w:val="none" w:sz="0" w:space="0" w:color="auto"/>
            <w:left w:val="none" w:sz="0" w:space="0" w:color="auto"/>
            <w:bottom w:val="none" w:sz="0" w:space="0" w:color="auto"/>
            <w:right w:val="none" w:sz="0" w:space="0" w:color="auto"/>
          </w:divBdr>
        </w:div>
        <w:div w:id="2056813300">
          <w:marLeft w:val="0"/>
          <w:marRight w:val="0"/>
          <w:marTop w:val="0"/>
          <w:marBottom w:val="0"/>
          <w:divBdr>
            <w:top w:val="none" w:sz="0" w:space="0" w:color="auto"/>
            <w:left w:val="none" w:sz="0" w:space="0" w:color="auto"/>
            <w:bottom w:val="none" w:sz="0" w:space="0" w:color="auto"/>
            <w:right w:val="none" w:sz="0" w:space="0" w:color="auto"/>
          </w:divBdr>
        </w:div>
      </w:divsChild>
    </w:div>
    <w:div w:id="265238909">
      <w:bodyDiv w:val="1"/>
      <w:marLeft w:val="0"/>
      <w:marRight w:val="0"/>
      <w:marTop w:val="0"/>
      <w:marBottom w:val="0"/>
      <w:divBdr>
        <w:top w:val="none" w:sz="0" w:space="0" w:color="auto"/>
        <w:left w:val="none" w:sz="0" w:space="0" w:color="auto"/>
        <w:bottom w:val="none" w:sz="0" w:space="0" w:color="auto"/>
        <w:right w:val="none" w:sz="0" w:space="0" w:color="auto"/>
      </w:divBdr>
      <w:divsChild>
        <w:div w:id="69425414">
          <w:marLeft w:val="0"/>
          <w:marRight w:val="0"/>
          <w:marTop w:val="0"/>
          <w:marBottom w:val="0"/>
          <w:divBdr>
            <w:top w:val="none" w:sz="0" w:space="0" w:color="auto"/>
            <w:left w:val="none" w:sz="0" w:space="0" w:color="auto"/>
            <w:bottom w:val="none" w:sz="0" w:space="0" w:color="auto"/>
            <w:right w:val="none" w:sz="0" w:space="0" w:color="auto"/>
          </w:divBdr>
        </w:div>
        <w:div w:id="1354575598">
          <w:marLeft w:val="0"/>
          <w:marRight w:val="0"/>
          <w:marTop w:val="0"/>
          <w:marBottom w:val="0"/>
          <w:divBdr>
            <w:top w:val="none" w:sz="0" w:space="0" w:color="auto"/>
            <w:left w:val="none" w:sz="0" w:space="0" w:color="auto"/>
            <w:bottom w:val="none" w:sz="0" w:space="0" w:color="auto"/>
            <w:right w:val="none" w:sz="0" w:space="0" w:color="auto"/>
          </w:divBdr>
        </w:div>
        <w:div w:id="1530949397">
          <w:marLeft w:val="0"/>
          <w:marRight w:val="0"/>
          <w:marTop w:val="0"/>
          <w:marBottom w:val="0"/>
          <w:divBdr>
            <w:top w:val="none" w:sz="0" w:space="0" w:color="auto"/>
            <w:left w:val="none" w:sz="0" w:space="0" w:color="auto"/>
            <w:bottom w:val="none" w:sz="0" w:space="0" w:color="auto"/>
            <w:right w:val="none" w:sz="0" w:space="0" w:color="auto"/>
          </w:divBdr>
        </w:div>
        <w:div w:id="1984960977">
          <w:marLeft w:val="0"/>
          <w:marRight w:val="0"/>
          <w:marTop w:val="0"/>
          <w:marBottom w:val="0"/>
          <w:divBdr>
            <w:top w:val="none" w:sz="0" w:space="0" w:color="auto"/>
            <w:left w:val="none" w:sz="0" w:space="0" w:color="auto"/>
            <w:bottom w:val="none" w:sz="0" w:space="0" w:color="auto"/>
            <w:right w:val="none" w:sz="0" w:space="0" w:color="auto"/>
          </w:divBdr>
        </w:div>
      </w:divsChild>
    </w:div>
    <w:div w:id="322778343">
      <w:bodyDiv w:val="1"/>
      <w:marLeft w:val="0"/>
      <w:marRight w:val="0"/>
      <w:marTop w:val="0"/>
      <w:marBottom w:val="0"/>
      <w:divBdr>
        <w:top w:val="none" w:sz="0" w:space="0" w:color="auto"/>
        <w:left w:val="none" w:sz="0" w:space="0" w:color="auto"/>
        <w:bottom w:val="none" w:sz="0" w:space="0" w:color="auto"/>
        <w:right w:val="none" w:sz="0" w:space="0" w:color="auto"/>
      </w:divBdr>
      <w:divsChild>
        <w:div w:id="682779557">
          <w:marLeft w:val="0"/>
          <w:marRight w:val="0"/>
          <w:marTop w:val="0"/>
          <w:marBottom w:val="0"/>
          <w:divBdr>
            <w:top w:val="none" w:sz="0" w:space="0" w:color="auto"/>
            <w:left w:val="none" w:sz="0" w:space="0" w:color="auto"/>
            <w:bottom w:val="none" w:sz="0" w:space="0" w:color="auto"/>
            <w:right w:val="none" w:sz="0" w:space="0" w:color="auto"/>
          </w:divBdr>
        </w:div>
        <w:div w:id="1181359819">
          <w:marLeft w:val="0"/>
          <w:marRight w:val="0"/>
          <w:marTop w:val="0"/>
          <w:marBottom w:val="0"/>
          <w:divBdr>
            <w:top w:val="none" w:sz="0" w:space="0" w:color="auto"/>
            <w:left w:val="none" w:sz="0" w:space="0" w:color="auto"/>
            <w:bottom w:val="none" w:sz="0" w:space="0" w:color="auto"/>
            <w:right w:val="none" w:sz="0" w:space="0" w:color="auto"/>
          </w:divBdr>
        </w:div>
        <w:div w:id="1675301947">
          <w:marLeft w:val="0"/>
          <w:marRight w:val="0"/>
          <w:marTop w:val="0"/>
          <w:marBottom w:val="0"/>
          <w:divBdr>
            <w:top w:val="none" w:sz="0" w:space="0" w:color="auto"/>
            <w:left w:val="none" w:sz="0" w:space="0" w:color="auto"/>
            <w:bottom w:val="none" w:sz="0" w:space="0" w:color="auto"/>
            <w:right w:val="none" w:sz="0" w:space="0" w:color="auto"/>
          </w:divBdr>
        </w:div>
        <w:div w:id="1924412870">
          <w:marLeft w:val="0"/>
          <w:marRight w:val="0"/>
          <w:marTop w:val="0"/>
          <w:marBottom w:val="0"/>
          <w:divBdr>
            <w:top w:val="none" w:sz="0" w:space="0" w:color="auto"/>
            <w:left w:val="none" w:sz="0" w:space="0" w:color="auto"/>
            <w:bottom w:val="none" w:sz="0" w:space="0" w:color="auto"/>
            <w:right w:val="none" w:sz="0" w:space="0" w:color="auto"/>
          </w:divBdr>
        </w:div>
      </w:divsChild>
    </w:div>
    <w:div w:id="340203093">
      <w:bodyDiv w:val="1"/>
      <w:marLeft w:val="0"/>
      <w:marRight w:val="0"/>
      <w:marTop w:val="0"/>
      <w:marBottom w:val="0"/>
      <w:divBdr>
        <w:top w:val="none" w:sz="0" w:space="0" w:color="auto"/>
        <w:left w:val="none" w:sz="0" w:space="0" w:color="auto"/>
        <w:bottom w:val="none" w:sz="0" w:space="0" w:color="auto"/>
        <w:right w:val="none" w:sz="0" w:space="0" w:color="auto"/>
      </w:divBdr>
      <w:divsChild>
        <w:div w:id="145635675">
          <w:marLeft w:val="0"/>
          <w:marRight w:val="0"/>
          <w:marTop w:val="0"/>
          <w:marBottom w:val="0"/>
          <w:divBdr>
            <w:top w:val="none" w:sz="0" w:space="0" w:color="auto"/>
            <w:left w:val="none" w:sz="0" w:space="0" w:color="auto"/>
            <w:bottom w:val="none" w:sz="0" w:space="0" w:color="auto"/>
            <w:right w:val="none" w:sz="0" w:space="0" w:color="auto"/>
          </w:divBdr>
        </w:div>
        <w:div w:id="645167423">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1258514868">
          <w:marLeft w:val="0"/>
          <w:marRight w:val="0"/>
          <w:marTop w:val="0"/>
          <w:marBottom w:val="0"/>
          <w:divBdr>
            <w:top w:val="none" w:sz="0" w:space="0" w:color="auto"/>
            <w:left w:val="none" w:sz="0" w:space="0" w:color="auto"/>
            <w:bottom w:val="none" w:sz="0" w:space="0" w:color="auto"/>
            <w:right w:val="none" w:sz="0" w:space="0" w:color="auto"/>
          </w:divBdr>
        </w:div>
        <w:div w:id="1391809817">
          <w:marLeft w:val="0"/>
          <w:marRight w:val="0"/>
          <w:marTop w:val="0"/>
          <w:marBottom w:val="0"/>
          <w:divBdr>
            <w:top w:val="none" w:sz="0" w:space="0" w:color="auto"/>
            <w:left w:val="none" w:sz="0" w:space="0" w:color="auto"/>
            <w:bottom w:val="none" w:sz="0" w:space="0" w:color="auto"/>
            <w:right w:val="none" w:sz="0" w:space="0" w:color="auto"/>
          </w:divBdr>
        </w:div>
        <w:div w:id="1687562693">
          <w:marLeft w:val="0"/>
          <w:marRight w:val="0"/>
          <w:marTop w:val="0"/>
          <w:marBottom w:val="0"/>
          <w:divBdr>
            <w:top w:val="none" w:sz="0" w:space="0" w:color="auto"/>
            <w:left w:val="none" w:sz="0" w:space="0" w:color="auto"/>
            <w:bottom w:val="none" w:sz="0" w:space="0" w:color="auto"/>
            <w:right w:val="none" w:sz="0" w:space="0" w:color="auto"/>
          </w:divBdr>
        </w:div>
        <w:div w:id="1822653133">
          <w:marLeft w:val="0"/>
          <w:marRight w:val="0"/>
          <w:marTop w:val="0"/>
          <w:marBottom w:val="0"/>
          <w:divBdr>
            <w:top w:val="none" w:sz="0" w:space="0" w:color="auto"/>
            <w:left w:val="none" w:sz="0" w:space="0" w:color="auto"/>
            <w:bottom w:val="none" w:sz="0" w:space="0" w:color="auto"/>
            <w:right w:val="none" w:sz="0" w:space="0" w:color="auto"/>
          </w:divBdr>
        </w:div>
      </w:divsChild>
    </w:div>
    <w:div w:id="508834458">
      <w:bodyDiv w:val="1"/>
      <w:marLeft w:val="0"/>
      <w:marRight w:val="0"/>
      <w:marTop w:val="0"/>
      <w:marBottom w:val="0"/>
      <w:divBdr>
        <w:top w:val="none" w:sz="0" w:space="0" w:color="auto"/>
        <w:left w:val="none" w:sz="0" w:space="0" w:color="auto"/>
        <w:bottom w:val="none" w:sz="0" w:space="0" w:color="auto"/>
        <w:right w:val="none" w:sz="0" w:space="0" w:color="auto"/>
      </w:divBdr>
    </w:div>
    <w:div w:id="718628723">
      <w:bodyDiv w:val="1"/>
      <w:marLeft w:val="0"/>
      <w:marRight w:val="0"/>
      <w:marTop w:val="0"/>
      <w:marBottom w:val="0"/>
      <w:divBdr>
        <w:top w:val="none" w:sz="0" w:space="0" w:color="auto"/>
        <w:left w:val="none" w:sz="0" w:space="0" w:color="auto"/>
        <w:bottom w:val="none" w:sz="0" w:space="0" w:color="auto"/>
        <w:right w:val="none" w:sz="0" w:space="0" w:color="auto"/>
      </w:divBdr>
      <w:divsChild>
        <w:div w:id="628558893">
          <w:marLeft w:val="0"/>
          <w:marRight w:val="0"/>
          <w:marTop w:val="0"/>
          <w:marBottom w:val="0"/>
          <w:divBdr>
            <w:top w:val="none" w:sz="0" w:space="0" w:color="auto"/>
            <w:left w:val="none" w:sz="0" w:space="0" w:color="auto"/>
            <w:bottom w:val="none" w:sz="0" w:space="0" w:color="auto"/>
            <w:right w:val="none" w:sz="0" w:space="0" w:color="auto"/>
          </w:divBdr>
        </w:div>
        <w:div w:id="1015765329">
          <w:marLeft w:val="0"/>
          <w:marRight w:val="0"/>
          <w:marTop w:val="0"/>
          <w:marBottom w:val="0"/>
          <w:divBdr>
            <w:top w:val="none" w:sz="0" w:space="0" w:color="auto"/>
            <w:left w:val="none" w:sz="0" w:space="0" w:color="auto"/>
            <w:bottom w:val="none" w:sz="0" w:space="0" w:color="auto"/>
            <w:right w:val="none" w:sz="0" w:space="0" w:color="auto"/>
          </w:divBdr>
        </w:div>
        <w:div w:id="1548027230">
          <w:marLeft w:val="0"/>
          <w:marRight w:val="0"/>
          <w:marTop w:val="0"/>
          <w:marBottom w:val="0"/>
          <w:divBdr>
            <w:top w:val="none" w:sz="0" w:space="0" w:color="auto"/>
            <w:left w:val="none" w:sz="0" w:space="0" w:color="auto"/>
            <w:bottom w:val="none" w:sz="0" w:space="0" w:color="auto"/>
            <w:right w:val="none" w:sz="0" w:space="0" w:color="auto"/>
          </w:divBdr>
        </w:div>
        <w:div w:id="1633748053">
          <w:marLeft w:val="0"/>
          <w:marRight w:val="0"/>
          <w:marTop w:val="0"/>
          <w:marBottom w:val="0"/>
          <w:divBdr>
            <w:top w:val="none" w:sz="0" w:space="0" w:color="auto"/>
            <w:left w:val="none" w:sz="0" w:space="0" w:color="auto"/>
            <w:bottom w:val="none" w:sz="0" w:space="0" w:color="auto"/>
            <w:right w:val="none" w:sz="0" w:space="0" w:color="auto"/>
          </w:divBdr>
        </w:div>
      </w:divsChild>
    </w:div>
    <w:div w:id="731000266">
      <w:bodyDiv w:val="1"/>
      <w:marLeft w:val="0"/>
      <w:marRight w:val="0"/>
      <w:marTop w:val="0"/>
      <w:marBottom w:val="0"/>
      <w:divBdr>
        <w:top w:val="none" w:sz="0" w:space="0" w:color="auto"/>
        <w:left w:val="none" w:sz="0" w:space="0" w:color="auto"/>
        <w:bottom w:val="none" w:sz="0" w:space="0" w:color="auto"/>
        <w:right w:val="none" w:sz="0" w:space="0" w:color="auto"/>
      </w:divBdr>
      <w:divsChild>
        <w:div w:id="46228052">
          <w:marLeft w:val="0"/>
          <w:marRight w:val="0"/>
          <w:marTop w:val="0"/>
          <w:marBottom w:val="0"/>
          <w:divBdr>
            <w:top w:val="none" w:sz="0" w:space="0" w:color="auto"/>
            <w:left w:val="none" w:sz="0" w:space="0" w:color="auto"/>
            <w:bottom w:val="none" w:sz="0" w:space="0" w:color="auto"/>
            <w:right w:val="none" w:sz="0" w:space="0" w:color="auto"/>
          </w:divBdr>
        </w:div>
        <w:div w:id="890310930">
          <w:marLeft w:val="0"/>
          <w:marRight w:val="0"/>
          <w:marTop w:val="0"/>
          <w:marBottom w:val="0"/>
          <w:divBdr>
            <w:top w:val="none" w:sz="0" w:space="0" w:color="auto"/>
            <w:left w:val="none" w:sz="0" w:space="0" w:color="auto"/>
            <w:bottom w:val="none" w:sz="0" w:space="0" w:color="auto"/>
            <w:right w:val="none" w:sz="0" w:space="0" w:color="auto"/>
          </w:divBdr>
        </w:div>
        <w:div w:id="1319529023">
          <w:marLeft w:val="0"/>
          <w:marRight w:val="0"/>
          <w:marTop w:val="0"/>
          <w:marBottom w:val="0"/>
          <w:divBdr>
            <w:top w:val="none" w:sz="0" w:space="0" w:color="auto"/>
            <w:left w:val="none" w:sz="0" w:space="0" w:color="auto"/>
            <w:bottom w:val="none" w:sz="0" w:space="0" w:color="auto"/>
            <w:right w:val="none" w:sz="0" w:space="0" w:color="auto"/>
          </w:divBdr>
        </w:div>
        <w:div w:id="1593203112">
          <w:marLeft w:val="0"/>
          <w:marRight w:val="0"/>
          <w:marTop w:val="0"/>
          <w:marBottom w:val="0"/>
          <w:divBdr>
            <w:top w:val="none" w:sz="0" w:space="0" w:color="auto"/>
            <w:left w:val="none" w:sz="0" w:space="0" w:color="auto"/>
            <w:bottom w:val="none" w:sz="0" w:space="0" w:color="auto"/>
            <w:right w:val="none" w:sz="0" w:space="0" w:color="auto"/>
          </w:divBdr>
        </w:div>
        <w:div w:id="2081753012">
          <w:marLeft w:val="0"/>
          <w:marRight w:val="0"/>
          <w:marTop w:val="0"/>
          <w:marBottom w:val="0"/>
          <w:divBdr>
            <w:top w:val="none" w:sz="0" w:space="0" w:color="auto"/>
            <w:left w:val="none" w:sz="0" w:space="0" w:color="auto"/>
            <w:bottom w:val="none" w:sz="0" w:space="0" w:color="auto"/>
            <w:right w:val="none" w:sz="0" w:space="0" w:color="auto"/>
          </w:divBdr>
        </w:div>
      </w:divsChild>
    </w:div>
    <w:div w:id="1088313436">
      <w:bodyDiv w:val="1"/>
      <w:marLeft w:val="0"/>
      <w:marRight w:val="0"/>
      <w:marTop w:val="0"/>
      <w:marBottom w:val="0"/>
      <w:divBdr>
        <w:top w:val="none" w:sz="0" w:space="0" w:color="auto"/>
        <w:left w:val="none" w:sz="0" w:space="0" w:color="auto"/>
        <w:bottom w:val="none" w:sz="0" w:space="0" w:color="auto"/>
        <w:right w:val="none" w:sz="0" w:space="0" w:color="auto"/>
      </w:divBdr>
      <w:divsChild>
        <w:div w:id="742293232">
          <w:marLeft w:val="0"/>
          <w:marRight w:val="0"/>
          <w:marTop w:val="0"/>
          <w:marBottom w:val="0"/>
          <w:divBdr>
            <w:top w:val="none" w:sz="0" w:space="0" w:color="auto"/>
            <w:left w:val="none" w:sz="0" w:space="0" w:color="auto"/>
            <w:bottom w:val="none" w:sz="0" w:space="0" w:color="auto"/>
            <w:right w:val="none" w:sz="0" w:space="0" w:color="auto"/>
          </w:divBdr>
        </w:div>
        <w:div w:id="1575235685">
          <w:marLeft w:val="0"/>
          <w:marRight w:val="0"/>
          <w:marTop w:val="0"/>
          <w:marBottom w:val="0"/>
          <w:divBdr>
            <w:top w:val="none" w:sz="0" w:space="0" w:color="auto"/>
            <w:left w:val="none" w:sz="0" w:space="0" w:color="auto"/>
            <w:bottom w:val="none" w:sz="0" w:space="0" w:color="auto"/>
            <w:right w:val="none" w:sz="0" w:space="0" w:color="auto"/>
          </w:divBdr>
        </w:div>
        <w:div w:id="1688797356">
          <w:marLeft w:val="0"/>
          <w:marRight w:val="0"/>
          <w:marTop w:val="0"/>
          <w:marBottom w:val="0"/>
          <w:divBdr>
            <w:top w:val="none" w:sz="0" w:space="0" w:color="auto"/>
            <w:left w:val="none" w:sz="0" w:space="0" w:color="auto"/>
            <w:bottom w:val="none" w:sz="0" w:space="0" w:color="auto"/>
            <w:right w:val="none" w:sz="0" w:space="0" w:color="auto"/>
          </w:divBdr>
        </w:div>
      </w:divsChild>
    </w:div>
    <w:div w:id="1325357190">
      <w:bodyDiv w:val="1"/>
      <w:marLeft w:val="0"/>
      <w:marRight w:val="0"/>
      <w:marTop w:val="0"/>
      <w:marBottom w:val="0"/>
      <w:divBdr>
        <w:top w:val="none" w:sz="0" w:space="0" w:color="auto"/>
        <w:left w:val="none" w:sz="0" w:space="0" w:color="auto"/>
        <w:bottom w:val="none" w:sz="0" w:space="0" w:color="auto"/>
        <w:right w:val="none" w:sz="0" w:space="0" w:color="auto"/>
      </w:divBdr>
    </w:div>
    <w:div w:id="1340158765">
      <w:bodyDiv w:val="1"/>
      <w:marLeft w:val="0"/>
      <w:marRight w:val="0"/>
      <w:marTop w:val="0"/>
      <w:marBottom w:val="0"/>
      <w:divBdr>
        <w:top w:val="none" w:sz="0" w:space="0" w:color="auto"/>
        <w:left w:val="none" w:sz="0" w:space="0" w:color="auto"/>
        <w:bottom w:val="none" w:sz="0" w:space="0" w:color="auto"/>
        <w:right w:val="none" w:sz="0" w:space="0" w:color="auto"/>
      </w:divBdr>
      <w:divsChild>
        <w:div w:id="231233460">
          <w:marLeft w:val="0"/>
          <w:marRight w:val="0"/>
          <w:marTop w:val="0"/>
          <w:marBottom w:val="0"/>
          <w:divBdr>
            <w:top w:val="none" w:sz="0" w:space="0" w:color="auto"/>
            <w:left w:val="none" w:sz="0" w:space="0" w:color="auto"/>
            <w:bottom w:val="none" w:sz="0" w:space="0" w:color="auto"/>
            <w:right w:val="none" w:sz="0" w:space="0" w:color="auto"/>
          </w:divBdr>
        </w:div>
        <w:div w:id="1013383367">
          <w:marLeft w:val="0"/>
          <w:marRight w:val="0"/>
          <w:marTop w:val="0"/>
          <w:marBottom w:val="0"/>
          <w:divBdr>
            <w:top w:val="none" w:sz="0" w:space="0" w:color="auto"/>
            <w:left w:val="none" w:sz="0" w:space="0" w:color="auto"/>
            <w:bottom w:val="none" w:sz="0" w:space="0" w:color="auto"/>
            <w:right w:val="none" w:sz="0" w:space="0" w:color="auto"/>
          </w:divBdr>
        </w:div>
      </w:divsChild>
    </w:div>
    <w:div w:id="1400710329">
      <w:bodyDiv w:val="1"/>
      <w:marLeft w:val="0"/>
      <w:marRight w:val="0"/>
      <w:marTop w:val="0"/>
      <w:marBottom w:val="0"/>
      <w:divBdr>
        <w:top w:val="none" w:sz="0" w:space="0" w:color="auto"/>
        <w:left w:val="none" w:sz="0" w:space="0" w:color="auto"/>
        <w:bottom w:val="none" w:sz="0" w:space="0" w:color="auto"/>
        <w:right w:val="none" w:sz="0" w:space="0" w:color="auto"/>
      </w:divBdr>
      <w:divsChild>
        <w:div w:id="1042897512">
          <w:marLeft w:val="0"/>
          <w:marRight w:val="0"/>
          <w:marTop w:val="0"/>
          <w:marBottom w:val="0"/>
          <w:divBdr>
            <w:top w:val="none" w:sz="0" w:space="0" w:color="auto"/>
            <w:left w:val="none" w:sz="0" w:space="0" w:color="auto"/>
            <w:bottom w:val="none" w:sz="0" w:space="0" w:color="auto"/>
            <w:right w:val="none" w:sz="0" w:space="0" w:color="auto"/>
          </w:divBdr>
        </w:div>
        <w:div w:id="1530945685">
          <w:marLeft w:val="0"/>
          <w:marRight w:val="0"/>
          <w:marTop w:val="0"/>
          <w:marBottom w:val="0"/>
          <w:divBdr>
            <w:top w:val="none" w:sz="0" w:space="0" w:color="auto"/>
            <w:left w:val="none" w:sz="0" w:space="0" w:color="auto"/>
            <w:bottom w:val="none" w:sz="0" w:space="0" w:color="auto"/>
            <w:right w:val="none" w:sz="0" w:space="0" w:color="auto"/>
          </w:divBdr>
        </w:div>
      </w:divsChild>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532842110">
      <w:bodyDiv w:val="1"/>
      <w:marLeft w:val="0"/>
      <w:marRight w:val="0"/>
      <w:marTop w:val="0"/>
      <w:marBottom w:val="0"/>
      <w:divBdr>
        <w:top w:val="none" w:sz="0" w:space="0" w:color="auto"/>
        <w:left w:val="none" w:sz="0" w:space="0" w:color="auto"/>
        <w:bottom w:val="none" w:sz="0" w:space="0" w:color="auto"/>
        <w:right w:val="none" w:sz="0" w:space="0" w:color="auto"/>
      </w:divBdr>
      <w:divsChild>
        <w:div w:id="83042153">
          <w:marLeft w:val="0"/>
          <w:marRight w:val="0"/>
          <w:marTop w:val="0"/>
          <w:marBottom w:val="0"/>
          <w:divBdr>
            <w:top w:val="none" w:sz="0" w:space="0" w:color="auto"/>
            <w:left w:val="none" w:sz="0" w:space="0" w:color="auto"/>
            <w:bottom w:val="none" w:sz="0" w:space="0" w:color="auto"/>
            <w:right w:val="none" w:sz="0" w:space="0" w:color="auto"/>
          </w:divBdr>
        </w:div>
        <w:div w:id="176966613">
          <w:marLeft w:val="0"/>
          <w:marRight w:val="0"/>
          <w:marTop w:val="0"/>
          <w:marBottom w:val="0"/>
          <w:divBdr>
            <w:top w:val="none" w:sz="0" w:space="0" w:color="auto"/>
            <w:left w:val="none" w:sz="0" w:space="0" w:color="auto"/>
            <w:bottom w:val="none" w:sz="0" w:space="0" w:color="auto"/>
            <w:right w:val="none" w:sz="0" w:space="0" w:color="auto"/>
          </w:divBdr>
        </w:div>
        <w:div w:id="192110792">
          <w:marLeft w:val="0"/>
          <w:marRight w:val="0"/>
          <w:marTop w:val="0"/>
          <w:marBottom w:val="0"/>
          <w:divBdr>
            <w:top w:val="none" w:sz="0" w:space="0" w:color="auto"/>
            <w:left w:val="none" w:sz="0" w:space="0" w:color="auto"/>
            <w:bottom w:val="none" w:sz="0" w:space="0" w:color="auto"/>
            <w:right w:val="none" w:sz="0" w:space="0" w:color="auto"/>
          </w:divBdr>
        </w:div>
        <w:div w:id="577518800">
          <w:marLeft w:val="0"/>
          <w:marRight w:val="0"/>
          <w:marTop w:val="0"/>
          <w:marBottom w:val="0"/>
          <w:divBdr>
            <w:top w:val="none" w:sz="0" w:space="0" w:color="auto"/>
            <w:left w:val="none" w:sz="0" w:space="0" w:color="auto"/>
            <w:bottom w:val="none" w:sz="0" w:space="0" w:color="auto"/>
            <w:right w:val="none" w:sz="0" w:space="0" w:color="auto"/>
          </w:divBdr>
        </w:div>
        <w:div w:id="770050572">
          <w:marLeft w:val="0"/>
          <w:marRight w:val="0"/>
          <w:marTop w:val="0"/>
          <w:marBottom w:val="0"/>
          <w:divBdr>
            <w:top w:val="none" w:sz="0" w:space="0" w:color="auto"/>
            <w:left w:val="none" w:sz="0" w:space="0" w:color="auto"/>
            <w:bottom w:val="none" w:sz="0" w:space="0" w:color="auto"/>
            <w:right w:val="none" w:sz="0" w:space="0" w:color="auto"/>
          </w:divBdr>
        </w:div>
        <w:div w:id="1884176008">
          <w:marLeft w:val="0"/>
          <w:marRight w:val="0"/>
          <w:marTop w:val="0"/>
          <w:marBottom w:val="0"/>
          <w:divBdr>
            <w:top w:val="none" w:sz="0" w:space="0" w:color="auto"/>
            <w:left w:val="none" w:sz="0" w:space="0" w:color="auto"/>
            <w:bottom w:val="none" w:sz="0" w:space="0" w:color="auto"/>
            <w:right w:val="none" w:sz="0" w:space="0" w:color="auto"/>
          </w:divBdr>
        </w:div>
        <w:div w:id="2128040939">
          <w:marLeft w:val="0"/>
          <w:marRight w:val="0"/>
          <w:marTop w:val="0"/>
          <w:marBottom w:val="0"/>
          <w:divBdr>
            <w:top w:val="none" w:sz="0" w:space="0" w:color="auto"/>
            <w:left w:val="none" w:sz="0" w:space="0" w:color="auto"/>
            <w:bottom w:val="none" w:sz="0" w:space="0" w:color="auto"/>
            <w:right w:val="none" w:sz="0" w:space="0" w:color="auto"/>
          </w:divBdr>
        </w:div>
      </w:divsChild>
    </w:div>
    <w:div w:id="1658800499">
      <w:bodyDiv w:val="1"/>
      <w:marLeft w:val="0"/>
      <w:marRight w:val="0"/>
      <w:marTop w:val="0"/>
      <w:marBottom w:val="0"/>
      <w:divBdr>
        <w:top w:val="none" w:sz="0" w:space="0" w:color="auto"/>
        <w:left w:val="none" w:sz="0" w:space="0" w:color="auto"/>
        <w:bottom w:val="none" w:sz="0" w:space="0" w:color="auto"/>
        <w:right w:val="none" w:sz="0" w:space="0" w:color="auto"/>
      </w:divBdr>
      <w:divsChild>
        <w:div w:id="719522659">
          <w:marLeft w:val="0"/>
          <w:marRight w:val="0"/>
          <w:marTop w:val="0"/>
          <w:marBottom w:val="0"/>
          <w:divBdr>
            <w:top w:val="none" w:sz="0" w:space="0" w:color="auto"/>
            <w:left w:val="none" w:sz="0" w:space="0" w:color="auto"/>
            <w:bottom w:val="none" w:sz="0" w:space="0" w:color="auto"/>
            <w:right w:val="none" w:sz="0" w:space="0" w:color="auto"/>
          </w:divBdr>
        </w:div>
        <w:div w:id="778989889">
          <w:marLeft w:val="0"/>
          <w:marRight w:val="0"/>
          <w:marTop w:val="0"/>
          <w:marBottom w:val="0"/>
          <w:divBdr>
            <w:top w:val="none" w:sz="0" w:space="0" w:color="auto"/>
            <w:left w:val="none" w:sz="0" w:space="0" w:color="auto"/>
            <w:bottom w:val="none" w:sz="0" w:space="0" w:color="auto"/>
            <w:right w:val="none" w:sz="0" w:space="0" w:color="auto"/>
          </w:divBdr>
        </w:div>
        <w:div w:id="1485975915">
          <w:marLeft w:val="0"/>
          <w:marRight w:val="0"/>
          <w:marTop w:val="0"/>
          <w:marBottom w:val="0"/>
          <w:divBdr>
            <w:top w:val="none" w:sz="0" w:space="0" w:color="auto"/>
            <w:left w:val="none" w:sz="0" w:space="0" w:color="auto"/>
            <w:bottom w:val="none" w:sz="0" w:space="0" w:color="auto"/>
            <w:right w:val="none" w:sz="0" w:space="0" w:color="auto"/>
          </w:divBdr>
        </w:div>
        <w:div w:id="2073042173">
          <w:marLeft w:val="0"/>
          <w:marRight w:val="0"/>
          <w:marTop w:val="0"/>
          <w:marBottom w:val="0"/>
          <w:divBdr>
            <w:top w:val="none" w:sz="0" w:space="0" w:color="auto"/>
            <w:left w:val="none" w:sz="0" w:space="0" w:color="auto"/>
            <w:bottom w:val="none" w:sz="0" w:space="0" w:color="auto"/>
            <w:right w:val="none" w:sz="0" w:space="0" w:color="auto"/>
          </w:divBdr>
        </w:div>
      </w:divsChild>
    </w:div>
    <w:div w:id="1710111135">
      <w:bodyDiv w:val="1"/>
      <w:marLeft w:val="0"/>
      <w:marRight w:val="0"/>
      <w:marTop w:val="0"/>
      <w:marBottom w:val="0"/>
      <w:divBdr>
        <w:top w:val="none" w:sz="0" w:space="0" w:color="auto"/>
        <w:left w:val="none" w:sz="0" w:space="0" w:color="auto"/>
        <w:bottom w:val="none" w:sz="0" w:space="0" w:color="auto"/>
        <w:right w:val="none" w:sz="0" w:space="0" w:color="auto"/>
      </w:divBdr>
      <w:divsChild>
        <w:div w:id="384793948">
          <w:marLeft w:val="0"/>
          <w:marRight w:val="0"/>
          <w:marTop w:val="0"/>
          <w:marBottom w:val="0"/>
          <w:divBdr>
            <w:top w:val="none" w:sz="0" w:space="0" w:color="auto"/>
            <w:left w:val="none" w:sz="0" w:space="0" w:color="auto"/>
            <w:bottom w:val="none" w:sz="0" w:space="0" w:color="auto"/>
            <w:right w:val="none" w:sz="0" w:space="0" w:color="auto"/>
          </w:divBdr>
        </w:div>
        <w:div w:id="1561818103">
          <w:marLeft w:val="0"/>
          <w:marRight w:val="0"/>
          <w:marTop w:val="0"/>
          <w:marBottom w:val="0"/>
          <w:divBdr>
            <w:top w:val="none" w:sz="0" w:space="0" w:color="auto"/>
            <w:left w:val="none" w:sz="0" w:space="0" w:color="auto"/>
            <w:bottom w:val="none" w:sz="0" w:space="0" w:color="auto"/>
            <w:right w:val="none" w:sz="0" w:space="0" w:color="auto"/>
          </w:divBdr>
        </w:div>
        <w:div w:id="2011713605">
          <w:marLeft w:val="0"/>
          <w:marRight w:val="0"/>
          <w:marTop w:val="0"/>
          <w:marBottom w:val="0"/>
          <w:divBdr>
            <w:top w:val="none" w:sz="0" w:space="0" w:color="auto"/>
            <w:left w:val="none" w:sz="0" w:space="0" w:color="auto"/>
            <w:bottom w:val="none" w:sz="0" w:space="0" w:color="auto"/>
            <w:right w:val="none" w:sz="0" w:space="0" w:color="auto"/>
          </w:divBdr>
        </w:div>
        <w:div w:id="2013683992">
          <w:marLeft w:val="0"/>
          <w:marRight w:val="0"/>
          <w:marTop w:val="0"/>
          <w:marBottom w:val="0"/>
          <w:divBdr>
            <w:top w:val="none" w:sz="0" w:space="0" w:color="auto"/>
            <w:left w:val="none" w:sz="0" w:space="0" w:color="auto"/>
            <w:bottom w:val="none" w:sz="0" w:space="0" w:color="auto"/>
            <w:right w:val="none" w:sz="0" w:space="0" w:color="auto"/>
          </w:divBdr>
        </w:div>
      </w:divsChild>
    </w:div>
    <w:div w:id="1750879693">
      <w:bodyDiv w:val="1"/>
      <w:marLeft w:val="0"/>
      <w:marRight w:val="0"/>
      <w:marTop w:val="0"/>
      <w:marBottom w:val="0"/>
      <w:divBdr>
        <w:top w:val="none" w:sz="0" w:space="0" w:color="auto"/>
        <w:left w:val="none" w:sz="0" w:space="0" w:color="auto"/>
        <w:bottom w:val="none" w:sz="0" w:space="0" w:color="auto"/>
        <w:right w:val="none" w:sz="0" w:space="0" w:color="auto"/>
      </w:divBdr>
      <w:divsChild>
        <w:div w:id="510875984">
          <w:marLeft w:val="0"/>
          <w:marRight w:val="0"/>
          <w:marTop w:val="0"/>
          <w:marBottom w:val="0"/>
          <w:divBdr>
            <w:top w:val="none" w:sz="0" w:space="0" w:color="auto"/>
            <w:left w:val="none" w:sz="0" w:space="0" w:color="auto"/>
            <w:bottom w:val="none" w:sz="0" w:space="0" w:color="auto"/>
            <w:right w:val="none" w:sz="0" w:space="0" w:color="auto"/>
          </w:divBdr>
        </w:div>
        <w:div w:id="838696302">
          <w:marLeft w:val="0"/>
          <w:marRight w:val="0"/>
          <w:marTop w:val="0"/>
          <w:marBottom w:val="0"/>
          <w:divBdr>
            <w:top w:val="none" w:sz="0" w:space="0" w:color="auto"/>
            <w:left w:val="none" w:sz="0" w:space="0" w:color="auto"/>
            <w:bottom w:val="none" w:sz="0" w:space="0" w:color="auto"/>
            <w:right w:val="none" w:sz="0" w:space="0" w:color="auto"/>
          </w:divBdr>
        </w:div>
      </w:divsChild>
    </w:div>
    <w:div w:id="1894541839">
      <w:bodyDiv w:val="1"/>
      <w:marLeft w:val="0"/>
      <w:marRight w:val="0"/>
      <w:marTop w:val="0"/>
      <w:marBottom w:val="0"/>
      <w:divBdr>
        <w:top w:val="none" w:sz="0" w:space="0" w:color="auto"/>
        <w:left w:val="none" w:sz="0" w:space="0" w:color="auto"/>
        <w:bottom w:val="none" w:sz="0" w:space="0" w:color="auto"/>
        <w:right w:val="none" w:sz="0" w:space="0" w:color="auto"/>
      </w:divBdr>
      <w:divsChild>
        <w:div w:id="7754492">
          <w:marLeft w:val="0"/>
          <w:marRight w:val="0"/>
          <w:marTop w:val="0"/>
          <w:marBottom w:val="0"/>
          <w:divBdr>
            <w:top w:val="none" w:sz="0" w:space="0" w:color="auto"/>
            <w:left w:val="none" w:sz="0" w:space="0" w:color="auto"/>
            <w:bottom w:val="none" w:sz="0" w:space="0" w:color="auto"/>
            <w:right w:val="none" w:sz="0" w:space="0" w:color="auto"/>
          </w:divBdr>
        </w:div>
        <w:div w:id="807356384">
          <w:marLeft w:val="0"/>
          <w:marRight w:val="0"/>
          <w:marTop w:val="0"/>
          <w:marBottom w:val="0"/>
          <w:divBdr>
            <w:top w:val="none" w:sz="0" w:space="0" w:color="auto"/>
            <w:left w:val="none" w:sz="0" w:space="0" w:color="auto"/>
            <w:bottom w:val="none" w:sz="0" w:space="0" w:color="auto"/>
            <w:right w:val="none" w:sz="0" w:space="0" w:color="auto"/>
          </w:divBdr>
        </w:div>
      </w:divsChild>
    </w:div>
    <w:div w:id="2111662997">
      <w:bodyDiv w:val="1"/>
      <w:marLeft w:val="0"/>
      <w:marRight w:val="0"/>
      <w:marTop w:val="0"/>
      <w:marBottom w:val="0"/>
      <w:divBdr>
        <w:top w:val="none" w:sz="0" w:space="0" w:color="auto"/>
        <w:left w:val="none" w:sz="0" w:space="0" w:color="auto"/>
        <w:bottom w:val="none" w:sz="0" w:space="0" w:color="auto"/>
        <w:right w:val="none" w:sz="0" w:space="0" w:color="auto"/>
      </w:divBdr>
      <w:divsChild>
        <w:div w:id="760682371">
          <w:marLeft w:val="0"/>
          <w:marRight w:val="0"/>
          <w:marTop w:val="0"/>
          <w:marBottom w:val="0"/>
          <w:divBdr>
            <w:top w:val="none" w:sz="0" w:space="0" w:color="auto"/>
            <w:left w:val="none" w:sz="0" w:space="0" w:color="auto"/>
            <w:bottom w:val="none" w:sz="0" w:space="0" w:color="auto"/>
            <w:right w:val="none" w:sz="0" w:space="0" w:color="auto"/>
          </w:divBdr>
        </w:div>
        <w:div w:id="782190081">
          <w:marLeft w:val="0"/>
          <w:marRight w:val="0"/>
          <w:marTop w:val="0"/>
          <w:marBottom w:val="0"/>
          <w:divBdr>
            <w:top w:val="none" w:sz="0" w:space="0" w:color="auto"/>
            <w:left w:val="none" w:sz="0" w:space="0" w:color="auto"/>
            <w:bottom w:val="none" w:sz="0" w:space="0" w:color="auto"/>
            <w:right w:val="none" w:sz="0" w:space="0" w:color="auto"/>
          </w:divBdr>
        </w:div>
        <w:div w:id="1024601903">
          <w:marLeft w:val="0"/>
          <w:marRight w:val="0"/>
          <w:marTop w:val="0"/>
          <w:marBottom w:val="0"/>
          <w:divBdr>
            <w:top w:val="none" w:sz="0" w:space="0" w:color="auto"/>
            <w:left w:val="none" w:sz="0" w:space="0" w:color="auto"/>
            <w:bottom w:val="none" w:sz="0" w:space="0" w:color="auto"/>
            <w:right w:val="none" w:sz="0" w:space="0" w:color="auto"/>
          </w:divBdr>
        </w:div>
        <w:div w:id="1097210543">
          <w:marLeft w:val="0"/>
          <w:marRight w:val="0"/>
          <w:marTop w:val="0"/>
          <w:marBottom w:val="0"/>
          <w:divBdr>
            <w:top w:val="none" w:sz="0" w:space="0" w:color="auto"/>
            <w:left w:val="none" w:sz="0" w:space="0" w:color="auto"/>
            <w:bottom w:val="none" w:sz="0" w:space="0" w:color="auto"/>
            <w:right w:val="none" w:sz="0" w:space="0" w:color="auto"/>
          </w:divBdr>
        </w:div>
        <w:div w:id="206906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7" ma:contentTypeDescription="Create a new document." ma:contentTypeScope="" ma:versionID="9bfa53f4cd6cfb175b9b945008896c48">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f75b01727146612cc4fd9a090c6686a8"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3481b-f094-44b9-a8ef-41a6d2822eed}"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af1e7-d2ce-4c69-b992-2b36bcd1adf0" xsi:nil="true"/>
    <lcf76f155ced4ddcb4097134ff3c332f xmlns="ce3bc3af-dbed-4c0a-a976-ac3d0469ee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C7E28-0995-4E0E-8C34-73210448C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c3af-dbed-4c0a-a976-ac3d0469ee1a"/>
    <ds:schemaRef ds:uri="81caf1e7-d2ce-4c69-b992-2b36bcd1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A2ED6-E6DF-4A4A-8FA6-FF43D298C465}">
  <ds:schemaRefs>
    <ds:schemaRef ds:uri="http://schemas.microsoft.com/sharepoint/v3/contenttype/forms"/>
  </ds:schemaRefs>
</ds:datastoreItem>
</file>

<file path=customXml/itemProps3.xml><?xml version="1.0" encoding="utf-8"?>
<ds:datastoreItem xmlns:ds="http://schemas.openxmlformats.org/officeDocument/2006/customXml" ds:itemID="{6877F451-CB9E-43BA-99E8-C47F1C7699A8}">
  <ds:schemaRefs>
    <ds:schemaRef ds:uri="http://schemas.microsoft.com/office/2006/metadata/properties"/>
    <ds:schemaRef ds:uri="http://schemas.microsoft.com/office/infopath/2007/PartnerControls"/>
    <ds:schemaRef ds:uri="81caf1e7-d2ce-4c69-b992-2b36bcd1adf0"/>
    <ds:schemaRef ds:uri="ce3bc3af-dbed-4c0a-a976-ac3d0469ee1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Hull</dc:creator>
  <cp:keywords/>
  <dc:description/>
  <cp:lastModifiedBy>Melissa Watson</cp:lastModifiedBy>
  <cp:revision>17</cp:revision>
  <dcterms:created xsi:type="dcterms:W3CDTF">2023-10-10T01:36:00Z</dcterms:created>
  <dcterms:modified xsi:type="dcterms:W3CDTF">2023-10-19T15:18:00Z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0x010100D81320C222B9E04F984621161FD4C296</vt:lpwstr>
  </property>
  <property fmtid="{D5CDD505-2E9C-101B-9397-08002B2CF9AE}" pid="3" name="Order">
    <vt:r8>2967000</vt:r8>
  </property>
  <property fmtid="{D5CDD505-2E9C-101B-9397-08002B2CF9AE}" pid="4" name="MediaServiceImageTags">
    <vt:lpwstr/>
  </property>
</Properties>
</file>